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B7" w:rsidRPr="0051447B" w:rsidRDefault="004700B7" w:rsidP="004700B7">
      <w:pPr>
        <w:pStyle w:val="Tekstpodstawowywcity"/>
        <w:ind w:left="0"/>
        <w:jc w:val="both"/>
        <w:rPr>
          <w:rFonts w:ascii="Calibri" w:hAnsi="Calibri"/>
          <w:sz w:val="22"/>
          <w:szCs w:val="22"/>
        </w:rPr>
      </w:pPr>
      <w:r w:rsidRPr="0051447B">
        <w:rPr>
          <w:rFonts w:ascii="Calibri" w:hAnsi="Calibri"/>
          <w:sz w:val="22"/>
          <w:szCs w:val="22"/>
        </w:rPr>
        <w:t xml:space="preserve">G M I N A   S O S N O W I E C                         </w:t>
      </w:r>
    </w:p>
    <w:p w:rsidR="004700B7" w:rsidRPr="0086700F" w:rsidRDefault="00F6714B" w:rsidP="0086700F">
      <w:pPr>
        <w:pStyle w:val="Tekstpodstawowywcity"/>
        <w:ind w:left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Sosnowiec, dnia 12</w:t>
      </w:r>
      <w:r w:rsidR="003612A6">
        <w:rPr>
          <w:rFonts w:ascii="Calibri" w:hAnsi="Calibri"/>
          <w:sz w:val="22"/>
          <w:szCs w:val="22"/>
        </w:rPr>
        <w:t>.01.2016</w:t>
      </w:r>
      <w:r w:rsidR="004700B7" w:rsidRPr="0051447B">
        <w:rPr>
          <w:rFonts w:ascii="Calibri" w:hAnsi="Calibri"/>
          <w:sz w:val="22"/>
          <w:szCs w:val="22"/>
        </w:rPr>
        <w:t>r.</w:t>
      </w:r>
    </w:p>
    <w:p w:rsidR="004700B7" w:rsidRPr="0051447B" w:rsidRDefault="004700B7" w:rsidP="004700B7">
      <w:pPr>
        <w:jc w:val="both"/>
        <w:rPr>
          <w:rFonts w:ascii="Calibri" w:hAnsi="Calibri"/>
          <w:sz w:val="22"/>
        </w:rPr>
      </w:pPr>
      <w:r w:rsidRPr="0051447B">
        <w:rPr>
          <w:rFonts w:ascii="Calibri" w:hAnsi="Calibri"/>
          <w:sz w:val="22"/>
        </w:rPr>
        <w:t xml:space="preserve">Numer referencyjny </w:t>
      </w:r>
    </w:p>
    <w:p w:rsidR="004700B7" w:rsidRPr="0051447B" w:rsidRDefault="004700B7" w:rsidP="004700B7">
      <w:pPr>
        <w:jc w:val="both"/>
        <w:rPr>
          <w:rFonts w:ascii="Calibri" w:hAnsi="Calibri"/>
          <w:sz w:val="22"/>
        </w:rPr>
      </w:pPr>
      <w:r w:rsidRPr="0051447B">
        <w:rPr>
          <w:rFonts w:ascii="Calibri" w:hAnsi="Calibri"/>
          <w:sz w:val="22"/>
        </w:rPr>
        <w:t>w rejestrze zamówień publicznych:</w:t>
      </w:r>
    </w:p>
    <w:p w:rsidR="004700B7" w:rsidRDefault="004700B7" w:rsidP="004700B7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WZP.271.1.90</w:t>
      </w:r>
      <w:r w:rsidRPr="0051447B">
        <w:rPr>
          <w:rFonts w:ascii="Calibri" w:hAnsi="Calibri"/>
          <w:sz w:val="22"/>
        </w:rPr>
        <w:t>.2015</w:t>
      </w:r>
    </w:p>
    <w:p w:rsidR="004700B7" w:rsidRPr="005D05DF" w:rsidRDefault="004700B7" w:rsidP="004700B7">
      <w:pPr>
        <w:jc w:val="center"/>
        <w:rPr>
          <w:rFonts w:ascii="Calibri" w:hAnsi="Calibri"/>
          <w:b/>
          <w:sz w:val="22"/>
        </w:rPr>
      </w:pPr>
      <w:r w:rsidRPr="005D05DF">
        <w:rPr>
          <w:rFonts w:ascii="Calibri" w:hAnsi="Calibri"/>
          <w:b/>
          <w:sz w:val="22"/>
        </w:rPr>
        <w:t>WYKONAWCY ZAINTERESOWANI</w:t>
      </w:r>
      <w:r>
        <w:rPr>
          <w:rFonts w:ascii="Calibri" w:hAnsi="Calibri"/>
          <w:b/>
          <w:sz w:val="22"/>
        </w:rPr>
        <w:t xml:space="preserve"> </w:t>
      </w:r>
      <w:r w:rsidRPr="005D05DF">
        <w:rPr>
          <w:rFonts w:ascii="Calibri" w:hAnsi="Calibri"/>
          <w:b/>
          <w:sz w:val="22"/>
        </w:rPr>
        <w:t>POSTĘPOWANIEM O UDZIELENIE</w:t>
      </w:r>
    </w:p>
    <w:p w:rsidR="004700B7" w:rsidRPr="005D05DF" w:rsidRDefault="004700B7" w:rsidP="004700B7">
      <w:pPr>
        <w:jc w:val="center"/>
        <w:rPr>
          <w:rFonts w:ascii="Calibri" w:hAnsi="Calibri"/>
          <w:b/>
          <w:sz w:val="22"/>
        </w:rPr>
      </w:pPr>
      <w:r w:rsidRPr="005D05DF">
        <w:rPr>
          <w:rFonts w:ascii="Calibri" w:hAnsi="Calibri"/>
          <w:b/>
          <w:sz w:val="22"/>
        </w:rPr>
        <w:t>PRZEDMIOTOWEGO ZAMÓWIENIA</w:t>
      </w:r>
      <w:r>
        <w:rPr>
          <w:rFonts w:ascii="Calibri" w:hAnsi="Calibri"/>
          <w:b/>
          <w:sz w:val="22"/>
        </w:rPr>
        <w:t xml:space="preserve"> </w:t>
      </w:r>
      <w:r w:rsidRPr="005D05DF">
        <w:rPr>
          <w:rFonts w:ascii="Calibri" w:hAnsi="Calibri"/>
          <w:b/>
          <w:sz w:val="22"/>
        </w:rPr>
        <w:t>PUBLICZNEGO</w:t>
      </w:r>
      <w:r>
        <w:rPr>
          <w:rFonts w:ascii="Calibri" w:hAnsi="Calibri"/>
          <w:b/>
          <w:sz w:val="22"/>
        </w:rPr>
        <w:t>.</w:t>
      </w:r>
    </w:p>
    <w:p w:rsidR="004700B7" w:rsidRPr="0051447B" w:rsidRDefault="004700B7" w:rsidP="0086700F">
      <w:pPr>
        <w:pStyle w:val="Tekstpodstawowywcity"/>
        <w:ind w:left="0"/>
        <w:jc w:val="both"/>
        <w:rPr>
          <w:rFonts w:ascii="Calibri" w:hAnsi="Calibri"/>
          <w:sz w:val="22"/>
          <w:szCs w:val="22"/>
        </w:rPr>
      </w:pPr>
    </w:p>
    <w:p w:rsidR="004700B7" w:rsidRPr="0051447B" w:rsidRDefault="004700B7" w:rsidP="004700B7">
      <w:pPr>
        <w:tabs>
          <w:tab w:val="left" w:pos="1080"/>
          <w:tab w:val="left" w:pos="1134"/>
        </w:tabs>
        <w:ind w:left="1134" w:hanging="1134"/>
        <w:jc w:val="both"/>
        <w:rPr>
          <w:rFonts w:ascii="Calibri" w:hAnsi="Calibri"/>
          <w:b/>
          <w:sz w:val="22"/>
        </w:rPr>
      </w:pPr>
      <w:r w:rsidRPr="0051447B">
        <w:rPr>
          <w:rFonts w:ascii="Calibri" w:hAnsi="Calibri"/>
          <w:sz w:val="22"/>
        </w:rPr>
        <w:t>dotyczy:</w:t>
      </w:r>
      <w:r w:rsidRPr="0051447B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</w:t>
      </w:r>
      <w:r w:rsidRPr="0051447B">
        <w:rPr>
          <w:rFonts w:ascii="Calibri" w:hAnsi="Calibri"/>
          <w:sz w:val="22"/>
        </w:rPr>
        <w:t xml:space="preserve">postępowania o udzielenie zamówienia </w:t>
      </w:r>
      <w:r>
        <w:rPr>
          <w:rFonts w:ascii="Calibri" w:hAnsi="Calibri"/>
          <w:sz w:val="22"/>
        </w:rPr>
        <w:t xml:space="preserve">publicznego w trybie przetargu </w:t>
      </w:r>
      <w:r w:rsidRPr="0051447B">
        <w:rPr>
          <w:rFonts w:ascii="Calibri" w:hAnsi="Calibri"/>
          <w:sz w:val="22"/>
        </w:rPr>
        <w:t>ni</w:t>
      </w:r>
      <w:r>
        <w:rPr>
          <w:rFonts w:ascii="Calibri" w:hAnsi="Calibri"/>
          <w:sz w:val="22"/>
        </w:rPr>
        <w:t xml:space="preserve">eograniczonego </w:t>
      </w:r>
      <w:r w:rsidRPr="0051447B">
        <w:rPr>
          <w:rFonts w:ascii="Calibri" w:hAnsi="Calibri"/>
          <w:sz w:val="22"/>
        </w:rPr>
        <w:t>na:</w:t>
      </w:r>
      <w:r w:rsidRPr="004700B7">
        <w:rPr>
          <w:rFonts w:cs="Tahoma"/>
          <w:szCs w:val="18"/>
        </w:rPr>
        <w:t xml:space="preserve"> </w:t>
      </w:r>
      <w:r w:rsidRPr="004700B7">
        <w:rPr>
          <w:rFonts w:cs="Tahoma"/>
          <w:b/>
          <w:szCs w:val="18"/>
        </w:rPr>
        <w:t xml:space="preserve">Kompleksowe  ubezpieczenie mienia i  odpowiedzialności cywilnej Gminy Sosnowiec </w:t>
      </w:r>
    </w:p>
    <w:p w:rsidR="004700B7" w:rsidRPr="005D05DF" w:rsidRDefault="004700B7" w:rsidP="004700B7">
      <w:pPr>
        <w:tabs>
          <w:tab w:val="left" w:pos="993"/>
        </w:tabs>
        <w:jc w:val="both"/>
        <w:rPr>
          <w:rFonts w:ascii="Calibri" w:hAnsi="Calibri"/>
          <w:sz w:val="22"/>
          <w:u w:val="single"/>
        </w:rPr>
      </w:pPr>
    </w:p>
    <w:p w:rsidR="004700B7" w:rsidRPr="0086700F" w:rsidRDefault="004700B7" w:rsidP="004700B7">
      <w:pPr>
        <w:numPr>
          <w:ilvl w:val="0"/>
          <w:numId w:val="18"/>
        </w:num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/>
          <w:sz w:val="22"/>
          <w:u w:val="single"/>
        </w:rPr>
      </w:pPr>
      <w:r w:rsidRPr="00E85F9F">
        <w:rPr>
          <w:rFonts w:ascii="Calibri" w:hAnsi="Calibri"/>
          <w:sz w:val="22"/>
          <w:u w:val="single"/>
        </w:rPr>
        <w:t>Zamawiający na podstawie art. 38 ust.</w:t>
      </w:r>
      <w:r>
        <w:rPr>
          <w:rFonts w:ascii="Calibri" w:hAnsi="Calibri"/>
          <w:sz w:val="22"/>
          <w:u w:val="single"/>
        </w:rPr>
        <w:t xml:space="preserve"> </w:t>
      </w:r>
      <w:r w:rsidRPr="00E85F9F">
        <w:rPr>
          <w:rFonts w:ascii="Calibri" w:hAnsi="Calibri"/>
          <w:sz w:val="22"/>
          <w:u w:val="single"/>
        </w:rPr>
        <w:t xml:space="preserve">2 ustawy </w:t>
      </w:r>
      <w:r>
        <w:rPr>
          <w:rFonts w:ascii="Calibri" w:hAnsi="Calibri"/>
          <w:sz w:val="22"/>
          <w:u w:val="single"/>
        </w:rPr>
        <w:t xml:space="preserve">z dnia 29 stycznia 2004 r. </w:t>
      </w:r>
      <w:r w:rsidRPr="00E85F9F">
        <w:rPr>
          <w:rFonts w:ascii="Calibri" w:hAnsi="Calibri"/>
          <w:sz w:val="22"/>
          <w:u w:val="single"/>
        </w:rPr>
        <w:t>P</w:t>
      </w:r>
      <w:r>
        <w:rPr>
          <w:rFonts w:ascii="Calibri" w:hAnsi="Calibri"/>
          <w:sz w:val="22"/>
          <w:u w:val="single"/>
        </w:rPr>
        <w:t>rawo zamówień publicznych (tekst jednolity:</w:t>
      </w:r>
      <w:r w:rsidRPr="00E85F9F">
        <w:rPr>
          <w:rFonts w:ascii="Calibri" w:hAnsi="Calibri"/>
          <w:sz w:val="22"/>
          <w:u w:val="single"/>
        </w:rPr>
        <w:t xml:space="preserve"> Dz. U. z 2013 r., poz. 907, ze zmianami) dalej „ustaw</w:t>
      </w:r>
      <w:r>
        <w:rPr>
          <w:rFonts w:ascii="Calibri" w:hAnsi="Calibri"/>
          <w:sz w:val="22"/>
          <w:u w:val="single"/>
        </w:rPr>
        <w:t>a</w:t>
      </w:r>
      <w:r w:rsidRPr="00E85F9F">
        <w:rPr>
          <w:rFonts w:ascii="Calibri" w:hAnsi="Calibri"/>
          <w:sz w:val="22"/>
          <w:u w:val="single"/>
        </w:rPr>
        <w:t xml:space="preserve">”, poniżej </w:t>
      </w:r>
      <w:r>
        <w:rPr>
          <w:rFonts w:ascii="Calibri" w:hAnsi="Calibri"/>
          <w:sz w:val="22"/>
          <w:u w:val="single"/>
        </w:rPr>
        <w:t xml:space="preserve">przedstawia treść zapytań złożonych ww. postępowaniu </w:t>
      </w:r>
      <w:r w:rsidRPr="00E85F9F">
        <w:rPr>
          <w:rFonts w:ascii="Calibri" w:hAnsi="Calibri"/>
          <w:sz w:val="22"/>
          <w:u w:val="single"/>
        </w:rPr>
        <w:t xml:space="preserve">o udzielenie zamówienia publicznego oraz przedkłada </w:t>
      </w:r>
      <w:r>
        <w:rPr>
          <w:rFonts w:ascii="Calibri" w:hAnsi="Calibri"/>
          <w:sz w:val="22"/>
          <w:u w:val="single"/>
        </w:rPr>
        <w:t>następujące wyjaśnienia</w:t>
      </w:r>
      <w:r w:rsidRPr="00833427">
        <w:rPr>
          <w:rFonts w:ascii="Calibri" w:hAnsi="Calibri"/>
          <w:sz w:val="22"/>
        </w:rPr>
        <w:t xml:space="preserve"> .</w:t>
      </w:r>
    </w:p>
    <w:p w:rsidR="003612A6" w:rsidRDefault="003612A6" w:rsidP="003612A6">
      <w:pPr>
        <w:tabs>
          <w:tab w:val="left" w:pos="426"/>
        </w:tabs>
        <w:jc w:val="both"/>
        <w:rPr>
          <w:rFonts w:ascii="Calibri" w:hAnsi="Calibri"/>
          <w:sz w:val="22"/>
          <w:u w:val="single"/>
        </w:rPr>
      </w:pPr>
    </w:p>
    <w:p w:rsidR="003612A6" w:rsidRPr="003612A6" w:rsidRDefault="004700B7" w:rsidP="005013AD">
      <w:pPr>
        <w:spacing w:line="240" w:lineRule="auto"/>
        <w:jc w:val="both"/>
        <w:rPr>
          <w:rFonts w:cs="Tahoma"/>
          <w:color w:val="auto"/>
          <w:spacing w:val="0"/>
          <w:szCs w:val="18"/>
          <w:lang w:eastAsia="pl-PL"/>
        </w:rPr>
      </w:pPr>
      <w:r w:rsidRPr="005D05DF">
        <w:rPr>
          <w:rFonts w:ascii="Calibri" w:hAnsi="Calibri"/>
          <w:sz w:val="22"/>
          <w:u w:val="single"/>
        </w:rPr>
        <w:t>PYTANIE NR 1:</w:t>
      </w:r>
      <w:r w:rsidR="00166FBF">
        <w:rPr>
          <w:rFonts w:ascii="Calibri" w:hAnsi="Calibri"/>
          <w:sz w:val="22"/>
          <w:u w:val="single"/>
        </w:rPr>
        <w:t xml:space="preserve">  </w:t>
      </w:r>
      <w:r w:rsidR="003612A6" w:rsidRPr="003612A6">
        <w:rPr>
          <w:rFonts w:cs="Tahoma"/>
          <w:color w:val="auto"/>
          <w:spacing w:val="0"/>
          <w:szCs w:val="18"/>
          <w:lang w:eastAsia="pl-PL"/>
        </w:rPr>
        <w:t>Czy zamawiający wyraża zgodę na modyfikacje treści klauzuli funduszu prewencyjnego polegającej na wykreśleniu kwoty i zastosowaniu zapisu „ … w wysokości 10 % składki zainkasowanej „</w:t>
      </w:r>
    </w:p>
    <w:p w:rsidR="005013AD" w:rsidRPr="005013AD" w:rsidRDefault="004700B7" w:rsidP="005013AD">
      <w:pPr>
        <w:jc w:val="both"/>
        <w:rPr>
          <w:b/>
        </w:rPr>
      </w:pPr>
      <w:r w:rsidRPr="00037571">
        <w:rPr>
          <w:rStyle w:val="FontStyle24"/>
          <w:rFonts w:ascii="Calibri" w:hAnsi="Calibri"/>
          <w:sz w:val="22"/>
          <w:u w:val="single"/>
        </w:rPr>
        <w:t>ODPOWIEDŹ DO ZAPYTANIA NR 1</w:t>
      </w:r>
      <w:r w:rsidRPr="005013AD">
        <w:rPr>
          <w:rStyle w:val="FontStyle24"/>
          <w:rFonts w:ascii="Calibri" w:hAnsi="Calibri"/>
          <w:b/>
          <w:sz w:val="22"/>
        </w:rPr>
        <w:t>:</w:t>
      </w:r>
      <w:r w:rsidR="005013AD" w:rsidRPr="005013AD">
        <w:rPr>
          <w:rStyle w:val="FontStyle24"/>
          <w:rFonts w:ascii="Calibri" w:hAnsi="Calibri"/>
          <w:b/>
          <w:sz w:val="22"/>
        </w:rPr>
        <w:t xml:space="preserve"> </w:t>
      </w:r>
      <w:r w:rsidR="005013AD" w:rsidRPr="005013AD">
        <w:rPr>
          <w:b/>
        </w:rPr>
        <w:t>Zamawiający wyraża zgodę na modyfikację treści klauzuli funduszu prewencyjnego poprzez zmianę wysokości funduszu na kwotę 50.000 zł (pozostałe zapisy pozostają bez zmian)</w:t>
      </w:r>
      <w:r w:rsidR="005013AD">
        <w:rPr>
          <w:b/>
        </w:rPr>
        <w:t xml:space="preserve">. </w:t>
      </w:r>
      <w:r w:rsidR="005013AD">
        <w:rPr>
          <w:rFonts w:asciiTheme="minorHAnsi" w:hAnsiTheme="minorHAnsi"/>
          <w:b/>
          <w:sz w:val="22"/>
        </w:rPr>
        <w:t xml:space="preserve">W związku z powyższym  na podstawie art. 38 ust. 4 </w:t>
      </w:r>
      <w:r w:rsidR="005013AD" w:rsidRPr="008D6190">
        <w:rPr>
          <w:rFonts w:asciiTheme="minorHAnsi" w:hAnsiTheme="minorHAnsi"/>
          <w:b/>
          <w:sz w:val="22"/>
        </w:rPr>
        <w:t xml:space="preserve"> </w:t>
      </w:r>
      <w:r w:rsidR="005013AD">
        <w:rPr>
          <w:rFonts w:asciiTheme="minorHAnsi" w:hAnsiTheme="minorHAnsi"/>
          <w:b/>
          <w:sz w:val="22"/>
        </w:rPr>
        <w:t>ustawy  Zamawiający zmienia treść SIWZ poprzez</w:t>
      </w:r>
      <w:r w:rsidR="005013AD" w:rsidRPr="008D6190">
        <w:rPr>
          <w:rFonts w:asciiTheme="minorHAnsi" w:hAnsiTheme="minorHAnsi"/>
          <w:b/>
          <w:sz w:val="22"/>
        </w:rPr>
        <w:t xml:space="preserve"> </w:t>
      </w:r>
      <w:r w:rsidR="005013AD">
        <w:rPr>
          <w:rFonts w:asciiTheme="minorHAnsi" w:hAnsiTheme="minorHAnsi"/>
          <w:b/>
          <w:sz w:val="22"/>
        </w:rPr>
        <w:t xml:space="preserve">wprowadzenie powyższego zapisu. </w:t>
      </w:r>
    </w:p>
    <w:p w:rsidR="005013AD" w:rsidRDefault="005013AD" w:rsidP="005013AD">
      <w:pPr>
        <w:jc w:val="both"/>
      </w:pPr>
    </w:p>
    <w:p w:rsidR="00D10392" w:rsidRPr="00D10392" w:rsidRDefault="00D10392" w:rsidP="00D10392">
      <w:pPr>
        <w:spacing w:line="240" w:lineRule="auto"/>
        <w:jc w:val="both"/>
        <w:rPr>
          <w:rFonts w:eastAsia="Times New Roman" w:cs="Tahoma"/>
          <w:color w:val="auto"/>
          <w:spacing w:val="0"/>
          <w:szCs w:val="18"/>
          <w:lang w:eastAsia="pl-PL"/>
        </w:rPr>
      </w:pPr>
      <w:r>
        <w:rPr>
          <w:rFonts w:ascii="Calibri" w:hAnsi="Calibri"/>
          <w:sz w:val="22"/>
          <w:u w:val="single"/>
        </w:rPr>
        <w:t>PYTANIE NR 2</w:t>
      </w:r>
      <w:r w:rsidRPr="005D05DF">
        <w:rPr>
          <w:rFonts w:ascii="Calibri" w:hAnsi="Calibri"/>
          <w:sz w:val="22"/>
          <w:u w:val="single"/>
        </w:rPr>
        <w:t>:</w:t>
      </w:r>
      <w:r>
        <w:rPr>
          <w:rFonts w:ascii="Calibri" w:hAnsi="Calibri"/>
          <w:sz w:val="22"/>
          <w:u w:val="single"/>
        </w:rPr>
        <w:t xml:space="preserve">  </w:t>
      </w:r>
      <w:r w:rsidRPr="00D10392">
        <w:rPr>
          <w:rFonts w:ascii="Calibri" w:hAnsi="Calibri"/>
          <w:sz w:val="22"/>
        </w:rPr>
        <w:t>P</w:t>
      </w:r>
      <w:r w:rsidRPr="00D10392">
        <w:rPr>
          <w:rFonts w:eastAsia="Times New Roman" w:cs="Tahoma"/>
          <w:color w:val="auto"/>
          <w:spacing w:val="0"/>
          <w:szCs w:val="18"/>
          <w:lang w:eastAsia="pl-PL"/>
        </w:rPr>
        <w:t>rosimy o informacje na temat szkodowości :</w:t>
      </w:r>
    </w:p>
    <w:p w:rsidR="00D10392" w:rsidRDefault="00D10392" w:rsidP="00D10392">
      <w:pPr>
        <w:numPr>
          <w:ilvl w:val="0"/>
          <w:numId w:val="13"/>
        </w:numPr>
        <w:spacing w:line="240" w:lineRule="auto"/>
        <w:jc w:val="both"/>
        <w:rPr>
          <w:rFonts w:eastAsia="Times New Roman" w:cs="Tahoma"/>
          <w:color w:val="auto"/>
          <w:spacing w:val="0"/>
          <w:szCs w:val="18"/>
          <w:lang w:eastAsia="pl-PL"/>
        </w:rPr>
      </w:pPr>
      <w:r>
        <w:rPr>
          <w:rFonts w:eastAsia="Times New Roman" w:cs="Tahoma"/>
          <w:color w:val="auto"/>
          <w:spacing w:val="0"/>
          <w:szCs w:val="18"/>
          <w:lang w:eastAsia="pl-PL"/>
        </w:rPr>
        <w:t>Najczęściej występujące szkody – prosimy o podanie przyczyny ( dotyczy OC i pożaru )</w:t>
      </w:r>
    </w:p>
    <w:p w:rsidR="00D10392" w:rsidRDefault="00D10392" w:rsidP="00D10392">
      <w:pPr>
        <w:numPr>
          <w:ilvl w:val="0"/>
          <w:numId w:val="13"/>
        </w:numPr>
        <w:spacing w:line="240" w:lineRule="auto"/>
        <w:jc w:val="both"/>
        <w:rPr>
          <w:rFonts w:eastAsia="Times New Roman" w:cs="Tahoma"/>
          <w:color w:val="auto"/>
          <w:spacing w:val="0"/>
          <w:szCs w:val="18"/>
          <w:lang w:eastAsia="pl-PL"/>
        </w:rPr>
      </w:pPr>
      <w:r>
        <w:rPr>
          <w:rFonts w:eastAsia="Times New Roman" w:cs="Tahoma"/>
          <w:color w:val="auto"/>
          <w:spacing w:val="0"/>
          <w:szCs w:val="18"/>
          <w:lang w:eastAsia="pl-PL"/>
        </w:rPr>
        <w:t>Prosimy o wskazanie szkód dla ryzyka pożaru oraz odpowiedzialności cywilne oddzielnie.</w:t>
      </w:r>
    </w:p>
    <w:p w:rsidR="00D10392" w:rsidRDefault="00D10392" w:rsidP="00D10392">
      <w:pPr>
        <w:numPr>
          <w:ilvl w:val="0"/>
          <w:numId w:val="13"/>
        </w:numPr>
        <w:spacing w:line="240" w:lineRule="auto"/>
        <w:jc w:val="both"/>
        <w:rPr>
          <w:rFonts w:eastAsia="Times New Roman" w:cs="Tahoma"/>
          <w:color w:val="auto"/>
          <w:spacing w:val="0"/>
          <w:szCs w:val="18"/>
          <w:lang w:eastAsia="pl-PL"/>
        </w:rPr>
      </w:pPr>
      <w:r>
        <w:rPr>
          <w:rFonts w:eastAsia="Times New Roman" w:cs="Tahoma"/>
          <w:color w:val="auto"/>
          <w:spacing w:val="0"/>
          <w:szCs w:val="18"/>
          <w:lang w:eastAsia="pl-PL"/>
        </w:rPr>
        <w:t>Prosimy o charakterystykę szkód będących w rezerwie na  grudzień 2015</w:t>
      </w:r>
    </w:p>
    <w:p w:rsidR="00D10392" w:rsidRDefault="00D10392" w:rsidP="00D10392">
      <w:pPr>
        <w:spacing w:line="240" w:lineRule="auto"/>
        <w:ind w:left="720"/>
        <w:jc w:val="both"/>
        <w:rPr>
          <w:rFonts w:eastAsia="Times New Roman" w:cs="Tahoma"/>
          <w:color w:val="auto"/>
          <w:spacing w:val="0"/>
          <w:szCs w:val="18"/>
          <w:lang w:eastAsia="pl-PL"/>
        </w:rPr>
      </w:pPr>
      <w:r>
        <w:rPr>
          <w:rFonts w:eastAsia="Times New Roman" w:cs="Tahoma"/>
          <w:color w:val="auto"/>
          <w:spacing w:val="0"/>
          <w:szCs w:val="18"/>
          <w:lang w:eastAsia="pl-PL"/>
        </w:rPr>
        <w:t>Co było przyczyną szkód , na jakim etapie jest proces likwidacji szkody , czy zamawiający wprowadził  lub zamierza wprowadzić rozwiązania mające na celu nie dopuszczenie do postania podobnej szkody.</w:t>
      </w:r>
    </w:p>
    <w:p w:rsidR="004700B7" w:rsidRDefault="00D10392" w:rsidP="005013AD">
      <w:pPr>
        <w:tabs>
          <w:tab w:val="left" w:pos="426"/>
        </w:tabs>
        <w:jc w:val="both"/>
        <w:rPr>
          <w:b/>
        </w:rPr>
      </w:pPr>
      <w:r>
        <w:rPr>
          <w:rStyle w:val="FontStyle24"/>
          <w:rFonts w:ascii="Calibri" w:hAnsi="Calibri"/>
          <w:sz w:val="22"/>
          <w:u w:val="single"/>
        </w:rPr>
        <w:t>ODPOWIEDŹ DO ZAPYTANIA NR 2</w:t>
      </w:r>
      <w:r w:rsidRPr="005013AD">
        <w:rPr>
          <w:rStyle w:val="FontStyle24"/>
          <w:rFonts w:ascii="Calibri" w:hAnsi="Calibri"/>
          <w:b/>
          <w:sz w:val="22"/>
        </w:rPr>
        <w:t xml:space="preserve">: </w:t>
      </w:r>
      <w:r w:rsidRPr="005013AD">
        <w:rPr>
          <w:b/>
        </w:rPr>
        <w:t>Zamawiający</w:t>
      </w:r>
      <w:r>
        <w:rPr>
          <w:b/>
        </w:rPr>
        <w:t xml:space="preserve"> przedkłada poniżej informacje o przebiegu szkodowości w okresie: od 01.02.2013r. do 31.01.2016r. sporządzoną na dzień 29.12.2015r.</w:t>
      </w:r>
    </w:p>
    <w:p w:rsidR="00D10392" w:rsidRDefault="00D10392" w:rsidP="005013AD">
      <w:pPr>
        <w:tabs>
          <w:tab w:val="left" w:pos="426"/>
        </w:tabs>
        <w:jc w:val="both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26"/>
        <w:gridCol w:w="7282"/>
      </w:tblGrid>
      <w:tr w:rsidR="00D10392" w:rsidTr="00D10392"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9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Ubezpieczający: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9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Gmina Sosnowiec - Miasto Posiadające Prawo Powiatu Reprezentowana przez Prezydenta Miasta Sosnowca Al. Zwycięstwa 20,41-200 Sosnowiec</w:t>
            </w:r>
          </w:p>
        </w:tc>
      </w:tr>
      <w:tr w:rsidR="00D10392" w:rsidTr="00D10392"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9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Ubezpieczony: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9"/>
              <w:widowControl/>
              <w:spacing w:line="226" w:lineRule="exact"/>
              <w:ind w:right="1690"/>
              <w:rPr>
                <w:rStyle w:val="FontStyle22"/>
              </w:rPr>
            </w:pPr>
            <w:r>
              <w:rPr>
                <w:rStyle w:val="FontStyle22"/>
              </w:rPr>
              <w:t>Miejski Zakład Zasobów Lokalowych - Zakład Budżetowy ul. Partyzantów 10a, 41-200 Sosnowiec</w:t>
            </w:r>
          </w:p>
        </w:tc>
      </w:tr>
    </w:tbl>
    <w:p w:rsidR="00D10392" w:rsidRDefault="00D10392" w:rsidP="005013AD">
      <w:pPr>
        <w:tabs>
          <w:tab w:val="left" w:pos="426"/>
        </w:tabs>
        <w:jc w:val="both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35"/>
        <w:gridCol w:w="1378"/>
        <w:gridCol w:w="821"/>
        <w:gridCol w:w="1214"/>
        <w:gridCol w:w="1234"/>
        <w:gridCol w:w="1253"/>
        <w:gridCol w:w="960"/>
        <w:gridCol w:w="1210"/>
      </w:tblGrid>
      <w:tr w:rsidR="00D10392" w:rsidTr="00D10392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Okres ubezpieczenia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Polisa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Grupa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Liczba szkód zgłoszonych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149" w:lineRule="exact"/>
              <w:rPr>
                <w:rStyle w:val="FontStyle23"/>
              </w:rPr>
            </w:pPr>
            <w:r>
              <w:rPr>
                <w:rStyle w:val="FontStyle23"/>
              </w:rPr>
              <w:t>Liczba szkód wypłaconych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Szkody wypłacone [PLN]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149" w:lineRule="exact"/>
              <w:rPr>
                <w:rStyle w:val="FontStyle23"/>
              </w:rPr>
            </w:pPr>
            <w:r>
              <w:rPr>
                <w:rStyle w:val="FontStyle23"/>
              </w:rPr>
              <w:t>Liczba szkód w</w:t>
            </w:r>
          </w:p>
          <w:p w:rsidR="00D10392" w:rsidRDefault="00D10392">
            <w:pPr>
              <w:pStyle w:val="Style15"/>
              <w:widowControl/>
              <w:spacing w:line="149" w:lineRule="exact"/>
              <w:rPr>
                <w:rStyle w:val="FontStyle23"/>
              </w:rPr>
            </w:pPr>
            <w:r>
              <w:rPr>
                <w:rStyle w:val="FontStyle23"/>
              </w:rPr>
              <w:t>rezerwie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Rezerwy PLN]</w:t>
            </w:r>
          </w:p>
        </w:tc>
      </w:tr>
      <w:tr w:rsidR="00D10392" w:rsidTr="00D10392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01.02.2013-28.02.2014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A-A187802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ind w:left="274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0,00</w:t>
            </w:r>
          </w:p>
        </w:tc>
      </w:tr>
      <w:tr w:rsidR="00D10392" w:rsidTr="00D10392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01.02.2013-28.02.2014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A-A187802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32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45 582,63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ind w:left="274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0,00</w:t>
            </w:r>
          </w:p>
        </w:tc>
      </w:tr>
      <w:tr w:rsidR="00D10392" w:rsidTr="00D10392">
        <w:tc>
          <w:tcPr>
            <w:tcW w:w="101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ind w:left="2342"/>
              <w:jc w:val="left"/>
              <w:rPr>
                <w:rStyle w:val="FontStyle23"/>
              </w:rPr>
            </w:pPr>
            <w:r>
              <w:rPr>
                <w:rStyle w:val="FontStyle21"/>
              </w:rPr>
              <w:t xml:space="preserve">1 </w:t>
            </w:r>
            <w:r>
              <w:rPr>
                <w:rStyle w:val="FontStyle23"/>
              </w:rPr>
              <w:t>szkoda z dnia 07</w:t>
            </w:r>
            <w:r>
              <w:rPr>
                <w:rStyle w:val="FontStyle21"/>
              </w:rPr>
              <w:t>.12</w:t>
            </w:r>
            <w:r>
              <w:rPr>
                <w:rStyle w:val="FontStyle23"/>
              </w:rPr>
              <w:t xml:space="preserve">.2013 -wypłata </w:t>
            </w:r>
            <w:r>
              <w:rPr>
                <w:rStyle w:val="FontStyle21"/>
              </w:rPr>
              <w:t xml:space="preserve">21 </w:t>
            </w:r>
            <w:r>
              <w:rPr>
                <w:rStyle w:val="FontStyle23"/>
              </w:rPr>
              <w:t>350,28 PLN, pożar mieszkania</w:t>
            </w:r>
          </w:p>
        </w:tc>
      </w:tr>
      <w:tr w:rsidR="00D10392" w:rsidTr="00D10392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01.02.2013-28.02.2014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A-A187802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3 232,61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ind w:left="274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0,00</w:t>
            </w:r>
          </w:p>
        </w:tc>
      </w:tr>
      <w:tr w:rsidR="00D10392" w:rsidTr="00D10392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01.02.2013-28.02.2014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A-A187802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69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35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31 309,55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ind w:left="274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0,00</w:t>
            </w:r>
          </w:p>
        </w:tc>
      </w:tr>
      <w:tr w:rsidR="00D10392" w:rsidTr="00D10392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01.02.2013-28.02.2014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A-A187575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16 422,92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ind w:left="269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0,00</w:t>
            </w:r>
          </w:p>
        </w:tc>
      </w:tr>
      <w:tr w:rsidR="00D10392" w:rsidTr="00D10392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01.02.2014-28.02.2015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A-A 187649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ind w:left="269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0,00</w:t>
            </w:r>
          </w:p>
        </w:tc>
      </w:tr>
      <w:tr w:rsidR="00D10392" w:rsidTr="00D10392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01.02.2014-28.02.2015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A-A187649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54 035,51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ind w:left="269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0.00</w:t>
            </w:r>
          </w:p>
        </w:tc>
      </w:tr>
      <w:tr w:rsidR="00D10392" w:rsidTr="00D10392">
        <w:tc>
          <w:tcPr>
            <w:tcW w:w="101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173" w:lineRule="exact"/>
              <w:ind w:left="2501" w:right="2318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1 szkoda z dnia 10.10.2014 - wypłata 20 383,62 PLN, pożar mieszkania 1 szkoda z dnia 03.10.2014-wypłata 28 763,58 PLN, pożar mieszkania</w:t>
            </w:r>
          </w:p>
        </w:tc>
      </w:tr>
      <w:tr w:rsidR="00D10392" w:rsidTr="00D10392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01.02.2014-28.02.2015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A-A187649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7 469,32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ind w:left="269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0,00</w:t>
            </w:r>
          </w:p>
        </w:tc>
      </w:tr>
      <w:tr w:rsidR="00D10392" w:rsidTr="00D10392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01.02.2014-28.02.2015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OC-E009056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29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17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10 </w:t>
            </w:r>
            <w:r>
              <w:rPr>
                <w:rStyle w:val="FontStyle21"/>
              </w:rPr>
              <w:t>371</w:t>
            </w:r>
            <w:r>
              <w:rPr>
                <w:rStyle w:val="FontStyle23"/>
              </w:rPr>
              <w:t>,51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38 265,14</w:t>
            </w:r>
          </w:p>
        </w:tc>
      </w:tr>
      <w:tr w:rsidR="00D10392" w:rsidTr="00D10392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01.02.2015-28.02.2016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A-A236613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ind w:left="269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0,00</w:t>
            </w:r>
          </w:p>
        </w:tc>
      </w:tr>
      <w:tr w:rsidR="00D10392" w:rsidTr="00D10392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01.02.2015-28.02.2016</w:t>
            </w:r>
          </w:p>
        </w:tc>
        <w:tc>
          <w:tcPr>
            <w:tcW w:w="13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A-A236613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24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131 859,28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838,32</w:t>
            </w:r>
          </w:p>
        </w:tc>
      </w:tr>
      <w:tr w:rsidR="00D10392" w:rsidTr="00D10392">
        <w:tc>
          <w:tcPr>
            <w:tcW w:w="101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1 szkoda z dnia 31.08.2015 - wypłata 107 796,05 PLN, uszkodzenie mechaniczne 60 stopni schodów spowodowane najprawdopodobniej</w:t>
            </w:r>
          </w:p>
          <w:p w:rsidR="00D10392" w:rsidRDefault="00D10392">
            <w:pPr>
              <w:pStyle w:val="Style15"/>
              <w:widowControl/>
              <w:spacing w:line="240" w:lineRule="auto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porzuconym metalowym przedmiotem</w:t>
            </w:r>
          </w:p>
        </w:tc>
      </w:tr>
      <w:tr w:rsidR="00D10392" w:rsidTr="00D10392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01.02.2015-28.02.2016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A-A236613</w:t>
            </w: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2 768,78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352,98</w:t>
            </w:r>
          </w:p>
        </w:tc>
      </w:tr>
      <w:tr w:rsidR="00D10392" w:rsidTr="00D10392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01.02 2015-28.02 2016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OC-E009208</w:t>
            </w: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26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19 238,77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392" w:rsidRDefault="00D10392">
            <w:pPr>
              <w:pStyle w:val="Style15"/>
              <w:widowControl/>
              <w:spacing w:line="240" w:lineRule="auto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2 032,56</w:t>
            </w:r>
          </w:p>
        </w:tc>
      </w:tr>
    </w:tbl>
    <w:p w:rsidR="00D10392" w:rsidRDefault="00D10392" w:rsidP="005013AD">
      <w:pPr>
        <w:tabs>
          <w:tab w:val="left" w:pos="426"/>
        </w:tabs>
        <w:jc w:val="both"/>
        <w:rPr>
          <w:b/>
        </w:rPr>
      </w:pPr>
    </w:p>
    <w:p w:rsidR="00D10392" w:rsidRDefault="00D10392" w:rsidP="005013AD">
      <w:pPr>
        <w:tabs>
          <w:tab w:val="left" w:pos="426"/>
        </w:tabs>
        <w:jc w:val="both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17"/>
        <w:gridCol w:w="7277"/>
      </w:tblGrid>
      <w:tr w:rsidR="009A4F41" w:rsidTr="009A4F41"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8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>Ubezpieczający: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8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Gmina Sosnowiec - Miasto Posiadające Prawo Powiatu Reprezentowana przez Prezydenta Miasta Sosnowca Al. Zwycięstwa 20,41-200 Sosnowiec</w:t>
            </w:r>
          </w:p>
        </w:tc>
      </w:tr>
      <w:tr w:rsidR="009A4F41" w:rsidTr="009A4F41"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8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Ubezpieczony: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8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Urząd Miasta Sosnowiec, Al. Zwycięstwa 20, 41-200 Sosnowiec Miejski Zakład Usług Komunalnych, ul. Plonów 22,41-200 Sosnowiec</w:t>
            </w:r>
          </w:p>
        </w:tc>
      </w:tr>
    </w:tbl>
    <w:p w:rsidR="00D10392" w:rsidRPr="004700B7" w:rsidRDefault="00D10392" w:rsidP="005013AD">
      <w:pPr>
        <w:tabs>
          <w:tab w:val="left" w:pos="426"/>
        </w:tabs>
        <w:jc w:val="both"/>
        <w:rPr>
          <w:rFonts w:asciiTheme="minorHAnsi" w:hAnsiTheme="minorHAnsi"/>
          <w:sz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30"/>
        <w:gridCol w:w="1363"/>
        <w:gridCol w:w="821"/>
        <w:gridCol w:w="1214"/>
        <w:gridCol w:w="1229"/>
        <w:gridCol w:w="1248"/>
        <w:gridCol w:w="1099"/>
        <w:gridCol w:w="1070"/>
      </w:tblGrid>
      <w:tr w:rsidR="009A4F41" w:rsidTr="009A4F41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Okres ubezpieczenia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Polisa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Grupa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Liczba szkód zgłoszonych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158" w:lineRule="exact"/>
              <w:rPr>
                <w:rStyle w:val="FontStyle21"/>
              </w:rPr>
            </w:pPr>
            <w:r>
              <w:rPr>
                <w:rStyle w:val="FontStyle21"/>
              </w:rPr>
              <w:t>Liczba szkód wypłaconych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158" w:lineRule="exact"/>
              <w:rPr>
                <w:rStyle w:val="FontStyle21"/>
              </w:rPr>
            </w:pPr>
            <w:r>
              <w:rPr>
                <w:rStyle w:val="FontStyle21"/>
              </w:rPr>
              <w:t>Szkody wypłacone [PLN]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Liczba szkód w rezerwie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168" w:lineRule="exact"/>
              <w:rPr>
                <w:rStyle w:val="FontStyle21"/>
              </w:rPr>
            </w:pPr>
            <w:r>
              <w:rPr>
                <w:rStyle w:val="FontStyle21"/>
              </w:rPr>
              <w:t>Rezerwy [PLN]</w:t>
            </w:r>
          </w:p>
        </w:tc>
      </w:tr>
      <w:tr w:rsidR="009A4F41" w:rsidTr="009A4F41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01.02.2013-28.02.2014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A-A187801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13 932,36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0,00</w:t>
            </w:r>
          </w:p>
        </w:tc>
      </w:tr>
      <w:tr w:rsidR="009A4F41" w:rsidTr="009A4F41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01.02.2013-28.02.2014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A-A187801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0,00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0,00</w:t>
            </w:r>
          </w:p>
        </w:tc>
      </w:tr>
      <w:tr w:rsidR="009A4F41" w:rsidTr="009A4F41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01.02.2013-28.02.2014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A-A187801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125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47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123 888,95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35 921,00</w:t>
            </w:r>
          </w:p>
        </w:tc>
      </w:tr>
      <w:tr w:rsidR="009A4F41" w:rsidTr="009A4F41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01.02.2014-28.02.2015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A-A187648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4 020,00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0,00</w:t>
            </w:r>
          </w:p>
        </w:tc>
      </w:tr>
      <w:tr w:rsidR="009A4F41" w:rsidTr="009A4F41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01.02.2014-28.02.2015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A-A187648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258,00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0,00</w:t>
            </w:r>
          </w:p>
        </w:tc>
      </w:tr>
      <w:tr w:rsidR="009A4F41" w:rsidTr="009A4F41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01.02.2014-28.02.2015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OC-E009055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79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30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71 019,24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12 599,58</w:t>
            </w:r>
          </w:p>
        </w:tc>
      </w:tr>
      <w:tr w:rsidR="009A4F41" w:rsidTr="009A4F41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01.02.2015-28.02.2016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A-A236612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2 191,20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0,00</w:t>
            </w:r>
          </w:p>
        </w:tc>
      </w:tr>
      <w:tr w:rsidR="009A4F41" w:rsidTr="009A4F41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01.02.2015-28.02.2016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A-A236612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418,00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0,00</w:t>
            </w:r>
          </w:p>
        </w:tc>
      </w:tr>
      <w:tr w:rsidR="009A4F41" w:rsidTr="009A4F41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01.02.2015-28.02.2016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OC-E009207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61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41 596,12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41" w:rsidRDefault="009A4F41">
            <w:pPr>
              <w:pStyle w:val="Style1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17 660,24</w:t>
            </w:r>
          </w:p>
        </w:tc>
      </w:tr>
    </w:tbl>
    <w:p w:rsidR="009A4F41" w:rsidRDefault="009A4F41" w:rsidP="005013AD">
      <w:pPr>
        <w:ind w:right="368"/>
        <w:jc w:val="both"/>
      </w:pPr>
    </w:p>
    <w:p w:rsidR="009A4F41" w:rsidRDefault="009A4F41" w:rsidP="005013AD">
      <w:pPr>
        <w:ind w:right="368"/>
        <w:jc w:val="both"/>
      </w:pPr>
    </w:p>
    <w:p w:rsidR="005013AD" w:rsidRDefault="009A4F41" w:rsidP="005013AD">
      <w:pPr>
        <w:ind w:right="368"/>
        <w:jc w:val="both"/>
        <w:rPr>
          <w:rFonts w:cs="Tahoma"/>
          <w:szCs w:val="18"/>
        </w:rPr>
      </w:pPr>
      <w:r>
        <w:rPr>
          <w:rFonts w:ascii="Calibri" w:hAnsi="Calibri"/>
          <w:sz w:val="22"/>
          <w:u w:val="single"/>
        </w:rPr>
        <w:t xml:space="preserve">PYTANIE NR 3: </w:t>
      </w:r>
      <w:r w:rsidR="005013AD">
        <w:rPr>
          <w:rFonts w:cs="Tahoma"/>
          <w:szCs w:val="18"/>
        </w:rPr>
        <w:t>Proszę o informację jakie modyfikacje  w zakresie zabezpieczenia mienia przed szkodą zamawiający wprowadził w latach od 2011-2013. Oraz wskazanie lokalizacji jakich dotyczyły.</w:t>
      </w:r>
    </w:p>
    <w:p w:rsidR="005013AD" w:rsidRDefault="009A4F41" w:rsidP="005013AD">
      <w:pPr>
        <w:jc w:val="both"/>
        <w:rPr>
          <w:b/>
        </w:rPr>
      </w:pPr>
      <w:r>
        <w:rPr>
          <w:rStyle w:val="FontStyle24"/>
          <w:rFonts w:ascii="Calibri" w:hAnsi="Calibri"/>
          <w:sz w:val="22"/>
          <w:u w:val="single"/>
        </w:rPr>
        <w:t>ODPOWIEDŹ DO ZAPYTANIA NR 3</w:t>
      </w:r>
      <w:r w:rsidRPr="005013AD">
        <w:rPr>
          <w:rStyle w:val="FontStyle24"/>
          <w:rFonts w:ascii="Calibri" w:hAnsi="Calibri"/>
          <w:b/>
          <w:sz w:val="22"/>
        </w:rPr>
        <w:t xml:space="preserve">: </w:t>
      </w:r>
      <w:r w:rsidRPr="009A4F41">
        <w:rPr>
          <w:b/>
        </w:rPr>
        <w:t>Zamawiający informuje, iż  w</w:t>
      </w:r>
      <w:r w:rsidR="005013AD" w:rsidRPr="009A4F41">
        <w:rPr>
          <w:b/>
        </w:rPr>
        <w:t xml:space="preserve"> latach 2011-2013 nie były przeprowadzane modernizacje instalacji p.poż., ani nie zainstalowano instalacji zraszającej </w:t>
      </w:r>
      <w:r>
        <w:rPr>
          <w:b/>
        </w:rPr>
        <w:t xml:space="preserve">                          </w:t>
      </w:r>
      <w:r w:rsidR="005013AD" w:rsidRPr="009A4F41">
        <w:rPr>
          <w:b/>
        </w:rPr>
        <w:t xml:space="preserve">w budynkach przy al. Zwycięstwa 20, ul. Mościckiego 14, ul. Małachowskiego 3, ul. 3 Maja 33 </w:t>
      </w:r>
      <w:r>
        <w:rPr>
          <w:b/>
        </w:rPr>
        <w:t xml:space="preserve">                 </w:t>
      </w:r>
      <w:r w:rsidR="005013AD" w:rsidRPr="009A4F41">
        <w:rPr>
          <w:b/>
        </w:rPr>
        <w:t>A i B.</w:t>
      </w:r>
      <w:r w:rsidRPr="009A4F41">
        <w:rPr>
          <w:b/>
        </w:rPr>
        <w:t xml:space="preserve"> </w:t>
      </w:r>
      <w:r>
        <w:rPr>
          <w:b/>
        </w:rPr>
        <w:t xml:space="preserve">  </w:t>
      </w:r>
      <w:r w:rsidR="005013AD" w:rsidRPr="009A4F41">
        <w:rPr>
          <w:b/>
        </w:rPr>
        <w:t>Pozostałe budynki oddane zos</w:t>
      </w:r>
      <w:r>
        <w:rPr>
          <w:b/>
        </w:rPr>
        <w:t>tały w użyczenie lub dzierżawę</w:t>
      </w:r>
      <w:r w:rsidR="002A1AEB">
        <w:rPr>
          <w:b/>
        </w:rPr>
        <w:t>,</w:t>
      </w:r>
      <w:r>
        <w:rPr>
          <w:b/>
        </w:rPr>
        <w:t xml:space="preserve"> w związku z czym </w:t>
      </w:r>
      <w:r w:rsidR="002A1AEB">
        <w:rPr>
          <w:b/>
        </w:rPr>
        <w:t xml:space="preserve">Zamawiający nie dysponuje informacjami w tym zakresie. </w:t>
      </w:r>
    </w:p>
    <w:p w:rsidR="002A1AEB" w:rsidRDefault="002A1AEB" w:rsidP="005013AD">
      <w:pPr>
        <w:jc w:val="both"/>
        <w:rPr>
          <w:b/>
        </w:rPr>
      </w:pPr>
    </w:p>
    <w:p w:rsidR="002A1AEB" w:rsidRPr="009A4F41" w:rsidRDefault="002A1AEB" w:rsidP="005013AD">
      <w:pPr>
        <w:jc w:val="both"/>
        <w:rPr>
          <w:b/>
        </w:rPr>
      </w:pPr>
    </w:p>
    <w:p w:rsidR="005013AD" w:rsidRDefault="00EB4273" w:rsidP="005013AD">
      <w:pPr>
        <w:ind w:right="368"/>
        <w:jc w:val="both"/>
        <w:rPr>
          <w:rFonts w:cs="Tahoma"/>
          <w:szCs w:val="18"/>
        </w:rPr>
      </w:pPr>
      <w:r>
        <w:rPr>
          <w:rFonts w:ascii="Calibri" w:hAnsi="Calibri"/>
          <w:sz w:val="22"/>
          <w:u w:val="single"/>
        </w:rPr>
        <w:t xml:space="preserve">PYTANIE NR 4: </w:t>
      </w:r>
      <w:r w:rsidR="005013AD" w:rsidRPr="00310473">
        <w:rPr>
          <w:rFonts w:cs="Tahoma"/>
          <w:szCs w:val="18"/>
        </w:rPr>
        <w:t xml:space="preserve">Proszę o informację co do klasy palności wszystkich budynków pow. 20 000 000 zł     </w:t>
      </w:r>
      <w:r>
        <w:rPr>
          <w:rFonts w:cs="Tahoma"/>
          <w:szCs w:val="18"/>
        </w:rPr>
        <w:t xml:space="preserve">                         </w:t>
      </w:r>
      <w:r w:rsidR="005013AD" w:rsidRPr="00310473">
        <w:rPr>
          <w:rFonts w:cs="Tahoma"/>
          <w:szCs w:val="18"/>
        </w:rPr>
        <w:t>( konstrukcja ścian, stropów i pokrycia dachowego )</w:t>
      </w:r>
      <w:r w:rsidR="005013AD">
        <w:rPr>
          <w:rFonts w:cs="Tahoma"/>
          <w:szCs w:val="18"/>
        </w:rPr>
        <w:t xml:space="preserve"> </w:t>
      </w:r>
    </w:p>
    <w:p w:rsidR="00690D90" w:rsidRPr="00690D90" w:rsidRDefault="00690D90" w:rsidP="00690D90">
      <w:pPr>
        <w:tabs>
          <w:tab w:val="left" w:pos="426"/>
        </w:tabs>
        <w:jc w:val="both"/>
        <w:rPr>
          <w:rFonts w:cs="Tahoma"/>
          <w:szCs w:val="18"/>
        </w:rPr>
      </w:pPr>
      <w:r w:rsidRPr="00EB4273">
        <w:rPr>
          <w:rFonts w:cs="Tahoma"/>
          <w:b/>
          <w:szCs w:val="18"/>
        </w:rPr>
        <w:t xml:space="preserve">    </w:t>
      </w:r>
      <w:r w:rsidRPr="00690D90">
        <w:rPr>
          <w:rFonts w:cs="Tahoma"/>
          <w:szCs w:val="18"/>
        </w:rPr>
        <w:t xml:space="preserve">(Za budynki i budowle spełniające warunki I klasy bezpieczeństwa pożarowego uważa się obiekty, </w:t>
      </w:r>
      <w:r>
        <w:rPr>
          <w:rFonts w:cs="Tahoma"/>
          <w:szCs w:val="18"/>
        </w:rPr>
        <w:t xml:space="preserve">                           </w:t>
      </w:r>
      <w:r w:rsidRPr="00690D90">
        <w:rPr>
          <w:rFonts w:cs="Tahoma"/>
          <w:szCs w:val="18"/>
        </w:rPr>
        <w:t xml:space="preserve">w których: </w:t>
      </w:r>
    </w:p>
    <w:p w:rsidR="00690D90" w:rsidRPr="00690D90" w:rsidRDefault="00690D90" w:rsidP="00690D90">
      <w:pPr>
        <w:numPr>
          <w:ilvl w:val="1"/>
          <w:numId w:val="36"/>
        </w:numPr>
        <w:tabs>
          <w:tab w:val="left" w:pos="720"/>
        </w:tabs>
        <w:spacing w:line="240" w:lineRule="auto"/>
        <w:ind w:left="720" w:right="368"/>
        <w:jc w:val="both"/>
        <w:rPr>
          <w:rFonts w:cs="Tahoma"/>
          <w:szCs w:val="18"/>
        </w:rPr>
      </w:pPr>
      <w:r w:rsidRPr="00690D90">
        <w:rPr>
          <w:rFonts w:cs="Tahoma"/>
          <w:szCs w:val="18"/>
        </w:rPr>
        <w:t xml:space="preserve">konstrukcja nośna (w tym również konstrukcje nośne stropów i dachów lub stropodachów) wykonana jest z materiałów niepalnych (beton, żelbeton, cegła, pustak, bloczek, kamień, stal); </w:t>
      </w:r>
    </w:p>
    <w:p w:rsidR="00690D90" w:rsidRPr="00690D90" w:rsidRDefault="00690D90" w:rsidP="00690D90">
      <w:pPr>
        <w:numPr>
          <w:ilvl w:val="1"/>
          <w:numId w:val="36"/>
        </w:numPr>
        <w:tabs>
          <w:tab w:val="left" w:pos="720"/>
        </w:tabs>
        <w:spacing w:line="240" w:lineRule="auto"/>
        <w:ind w:left="720" w:right="368"/>
        <w:jc w:val="both"/>
        <w:rPr>
          <w:rFonts w:cs="Tahoma"/>
          <w:szCs w:val="18"/>
        </w:rPr>
      </w:pPr>
      <w:r w:rsidRPr="00690D90">
        <w:rPr>
          <w:rFonts w:cs="Tahoma"/>
          <w:szCs w:val="18"/>
        </w:rPr>
        <w:t xml:space="preserve">ściany zewnętrzne i wewnętrzne wykonane są z materiałów niepalnych, takich jak: żelbeton, beton, cegła, pustak, bloczek, stal, metal kolorowy, prefabrykowane płyty warstwowe z niepalną izolacją termiczną, indywidualne konstrukcje warstwowe z materiałów niepalnych, płyty </w:t>
      </w:r>
      <w:proofErr w:type="spellStart"/>
      <w:r w:rsidRPr="00690D90">
        <w:rPr>
          <w:rFonts w:cs="Tahoma"/>
          <w:szCs w:val="18"/>
        </w:rPr>
        <w:t>kartonowo-gipsowe</w:t>
      </w:r>
      <w:proofErr w:type="spellEnd"/>
      <w:r w:rsidRPr="00690D90">
        <w:rPr>
          <w:rFonts w:cs="Tahoma"/>
          <w:szCs w:val="18"/>
        </w:rPr>
        <w:t>, szkło;</w:t>
      </w:r>
    </w:p>
    <w:p w:rsidR="00690D90" w:rsidRPr="00690D90" w:rsidRDefault="00690D90" w:rsidP="005013AD">
      <w:pPr>
        <w:numPr>
          <w:ilvl w:val="1"/>
          <w:numId w:val="36"/>
        </w:numPr>
        <w:tabs>
          <w:tab w:val="left" w:pos="720"/>
        </w:tabs>
        <w:spacing w:line="240" w:lineRule="auto"/>
        <w:ind w:left="720" w:right="368"/>
        <w:jc w:val="both"/>
        <w:rPr>
          <w:rFonts w:cs="Tahoma"/>
          <w:szCs w:val="18"/>
        </w:rPr>
      </w:pPr>
      <w:r w:rsidRPr="00690D90">
        <w:rPr>
          <w:rFonts w:cs="Tahoma"/>
          <w:szCs w:val="18"/>
        </w:rPr>
        <w:t>pokrycia dachów wykonane są z materiałów niepalnych, takich jak: dachówka, blacha, eternit lub trudno zapalnych, takich jak tworzywa chemiczne czy papa, pod warunkiem, że są u</w:t>
      </w:r>
      <w:r>
        <w:rPr>
          <w:rFonts w:cs="Tahoma"/>
          <w:szCs w:val="18"/>
        </w:rPr>
        <w:t>łożone na podłożach niepalnych</w:t>
      </w:r>
      <w:r w:rsidRPr="00690D90">
        <w:rPr>
          <w:rFonts w:cs="Tahoma"/>
          <w:szCs w:val="18"/>
        </w:rPr>
        <w:t>)</w:t>
      </w:r>
    </w:p>
    <w:p w:rsidR="00EB4273" w:rsidRPr="00EB4273" w:rsidRDefault="00EB4273" w:rsidP="005013AD">
      <w:pPr>
        <w:jc w:val="both"/>
        <w:rPr>
          <w:rFonts w:cs="Tahoma"/>
          <w:b/>
          <w:szCs w:val="18"/>
        </w:rPr>
      </w:pPr>
      <w:r>
        <w:rPr>
          <w:rStyle w:val="FontStyle24"/>
          <w:rFonts w:ascii="Calibri" w:hAnsi="Calibri"/>
          <w:sz w:val="22"/>
          <w:u w:val="single"/>
        </w:rPr>
        <w:t>ODPOWIEDŹ DO ZAPYTANIA NR 4</w:t>
      </w:r>
      <w:r w:rsidRPr="005013AD">
        <w:rPr>
          <w:rStyle w:val="FontStyle24"/>
          <w:rFonts w:ascii="Calibri" w:hAnsi="Calibri"/>
          <w:b/>
          <w:sz w:val="22"/>
        </w:rPr>
        <w:t>:</w:t>
      </w:r>
      <w:r>
        <w:rPr>
          <w:rStyle w:val="FontStyle24"/>
          <w:rFonts w:ascii="Calibri" w:hAnsi="Calibri"/>
          <w:b/>
          <w:sz w:val="22"/>
        </w:rPr>
        <w:t xml:space="preserve"> </w:t>
      </w:r>
      <w:r w:rsidRPr="00EB4273">
        <w:rPr>
          <w:rStyle w:val="FontStyle24"/>
          <w:rFonts w:ascii="Tahoma" w:hAnsi="Tahoma" w:cs="Tahoma"/>
          <w:b/>
          <w:sz w:val="18"/>
          <w:szCs w:val="18"/>
        </w:rPr>
        <w:t>Zamawiający informuje:</w:t>
      </w:r>
    </w:p>
    <w:p w:rsidR="005013AD" w:rsidRPr="00EB4273" w:rsidRDefault="005013AD" w:rsidP="00690D90">
      <w:pPr>
        <w:spacing w:line="240" w:lineRule="auto"/>
        <w:jc w:val="both"/>
        <w:rPr>
          <w:rFonts w:cs="Tahoma"/>
          <w:b/>
          <w:szCs w:val="18"/>
        </w:rPr>
      </w:pPr>
      <w:r w:rsidRPr="00EB4273">
        <w:rPr>
          <w:rFonts w:cs="Tahoma"/>
          <w:b/>
          <w:i/>
          <w:szCs w:val="18"/>
        </w:rPr>
        <w:t>Budynek przy al. Zwycięstwa 20 –</w:t>
      </w:r>
      <w:r w:rsidRPr="00EB4273">
        <w:rPr>
          <w:rFonts w:cs="Tahoma"/>
          <w:b/>
          <w:szCs w:val="18"/>
        </w:rPr>
        <w:t xml:space="preserve"> konstrukcja budynku spełnia warunki I klasy bezpieczeństwa pożarowego co oznacza, że konstrukcja nośna, ściany zewnętrzne i wewnętrzne wykonane są </w:t>
      </w:r>
      <w:r w:rsidR="00EB4273">
        <w:rPr>
          <w:rFonts w:cs="Tahoma"/>
          <w:b/>
          <w:szCs w:val="18"/>
        </w:rPr>
        <w:t xml:space="preserve">                  </w:t>
      </w:r>
      <w:r w:rsidRPr="00EB4273">
        <w:rPr>
          <w:rFonts w:cs="Tahoma"/>
          <w:b/>
          <w:szCs w:val="18"/>
        </w:rPr>
        <w:t xml:space="preserve">z materiałów niepalnych. Dach wykonany jest częściowo ze stali i szkła oraz blachy, wełny mineralnej, desek i papy termozgrzewalnej stanowiącej górną warstwę poszycia dachu. </w:t>
      </w:r>
    </w:p>
    <w:p w:rsidR="005013AD" w:rsidRPr="00EB4273" w:rsidRDefault="005013AD" w:rsidP="00690D90">
      <w:pPr>
        <w:spacing w:line="240" w:lineRule="auto"/>
        <w:jc w:val="both"/>
        <w:rPr>
          <w:rFonts w:cs="Tahoma"/>
          <w:b/>
          <w:i/>
          <w:szCs w:val="18"/>
        </w:rPr>
      </w:pPr>
      <w:r w:rsidRPr="00EB4273">
        <w:rPr>
          <w:rFonts w:cs="Tahoma"/>
          <w:b/>
          <w:i/>
          <w:szCs w:val="18"/>
        </w:rPr>
        <w:t>Budynek przy ul. Warszawskiej 2 (dawna Muza):</w:t>
      </w:r>
    </w:p>
    <w:p w:rsidR="005013AD" w:rsidRPr="00EB4273" w:rsidRDefault="005013AD" w:rsidP="00690D90">
      <w:pPr>
        <w:pStyle w:val="Domynie"/>
        <w:jc w:val="both"/>
        <w:rPr>
          <w:rFonts w:ascii="Tahoma" w:hAnsi="Tahoma" w:cs="Tahoma"/>
          <w:b/>
          <w:sz w:val="18"/>
          <w:szCs w:val="18"/>
        </w:rPr>
      </w:pPr>
      <w:r w:rsidRPr="00EB4273">
        <w:rPr>
          <w:rFonts w:ascii="Tahoma" w:hAnsi="Tahoma" w:cs="Tahoma"/>
          <w:b/>
          <w:sz w:val="18"/>
          <w:szCs w:val="18"/>
        </w:rPr>
        <w:t>Ławy i ściany fundamentowe: żelbetowe</w:t>
      </w:r>
    </w:p>
    <w:p w:rsidR="005013AD" w:rsidRPr="00EB4273" w:rsidRDefault="005013AD" w:rsidP="00690D90">
      <w:pPr>
        <w:pStyle w:val="Domynie"/>
        <w:jc w:val="both"/>
        <w:rPr>
          <w:rFonts w:ascii="Tahoma" w:hAnsi="Tahoma" w:cs="Tahoma"/>
          <w:b/>
          <w:sz w:val="18"/>
          <w:szCs w:val="18"/>
        </w:rPr>
      </w:pPr>
      <w:r w:rsidRPr="00EB4273">
        <w:rPr>
          <w:rFonts w:ascii="Tahoma" w:hAnsi="Tahoma" w:cs="Tahoma"/>
          <w:b/>
          <w:sz w:val="18"/>
          <w:szCs w:val="18"/>
        </w:rPr>
        <w:t>Ściany fundamentowe: kamień, beton, bloczki betonowe</w:t>
      </w:r>
    </w:p>
    <w:p w:rsidR="005013AD" w:rsidRPr="00EB4273" w:rsidRDefault="005013AD" w:rsidP="00690D90">
      <w:pPr>
        <w:pStyle w:val="Domynie"/>
        <w:jc w:val="both"/>
        <w:rPr>
          <w:rFonts w:ascii="Tahoma" w:hAnsi="Tahoma" w:cs="Tahoma"/>
          <w:b/>
          <w:sz w:val="18"/>
          <w:szCs w:val="18"/>
        </w:rPr>
      </w:pPr>
      <w:r w:rsidRPr="00EB4273">
        <w:rPr>
          <w:rFonts w:ascii="Tahoma" w:hAnsi="Tahoma" w:cs="Tahoma"/>
          <w:b/>
          <w:sz w:val="18"/>
          <w:szCs w:val="18"/>
        </w:rPr>
        <w:t xml:space="preserve">Ściany zewnętrzne: pustaki </w:t>
      </w:r>
      <w:proofErr w:type="spellStart"/>
      <w:r w:rsidRPr="00EB4273">
        <w:rPr>
          <w:rFonts w:ascii="Tahoma" w:hAnsi="Tahoma" w:cs="Tahoma"/>
          <w:b/>
          <w:sz w:val="18"/>
          <w:szCs w:val="18"/>
        </w:rPr>
        <w:t>Porotherm</w:t>
      </w:r>
      <w:proofErr w:type="spellEnd"/>
      <w:r w:rsidRPr="00EB4273">
        <w:rPr>
          <w:rFonts w:ascii="Tahoma" w:hAnsi="Tahoma" w:cs="Tahoma"/>
          <w:b/>
          <w:sz w:val="18"/>
          <w:szCs w:val="18"/>
        </w:rPr>
        <w:t>, cegła pełna, częściowo kamień</w:t>
      </w:r>
    </w:p>
    <w:p w:rsidR="005013AD" w:rsidRPr="00EB4273" w:rsidRDefault="005013AD" w:rsidP="00690D90">
      <w:pPr>
        <w:pStyle w:val="Domynie"/>
        <w:jc w:val="both"/>
        <w:rPr>
          <w:rFonts w:ascii="Tahoma" w:hAnsi="Tahoma" w:cs="Tahoma"/>
          <w:b/>
          <w:sz w:val="18"/>
          <w:szCs w:val="18"/>
        </w:rPr>
      </w:pPr>
      <w:r w:rsidRPr="00EB4273">
        <w:rPr>
          <w:rFonts w:ascii="Tahoma" w:hAnsi="Tahoma" w:cs="Tahoma"/>
          <w:b/>
          <w:sz w:val="18"/>
          <w:szCs w:val="18"/>
        </w:rPr>
        <w:t xml:space="preserve">Ściany wewnętrzne: cegła pełna, pustaki  </w:t>
      </w:r>
      <w:proofErr w:type="spellStart"/>
      <w:r w:rsidRPr="00EB4273">
        <w:rPr>
          <w:rFonts w:ascii="Tahoma" w:hAnsi="Tahoma" w:cs="Tahoma"/>
          <w:b/>
          <w:sz w:val="18"/>
          <w:szCs w:val="18"/>
        </w:rPr>
        <w:t>Porotherm</w:t>
      </w:r>
      <w:proofErr w:type="spellEnd"/>
      <w:r w:rsidRPr="00EB4273">
        <w:rPr>
          <w:rFonts w:ascii="Tahoma" w:hAnsi="Tahoma" w:cs="Tahoma"/>
          <w:b/>
          <w:sz w:val="18"/>
          <w:szCs w:val="18"/>
        </w:rPr>
        <w:t xml:space="preserve">, ścianki szklane, ścianki laminowane, </w:t>
      </w:r>
    </w:p>
    <w:p w:rsidR="005013AD" w:rsidRPr="00EB4273" w:rsidRDefault="005013AD" w:rsidP="00690D90">
      <w:pPr>
        <w:pStyle w:val="Domynie"/>
        <w:jc w:val="both"/>
        <w:rPr>
          <w:rFonts w:ascii="Tahoma" w:hAnsi="Tahoma" w:cs="Tahoma"/>
          <w:b/>
          <w:sz w:val="18"/>
          <w:szCs w:val="18"/>
        </w:rPr>
      </w:pPr>
      <w:r w:rsidRPr="00EB4273">
        <w:rPr>
          <w:rFonts w:ascii="Tahoma" w:hAnsi="Tahoma" w:cs="Tahoma"/>
          <w:b/>
          <w:sz w:val="18"/>
          <w:szCs w:val="18"/>
        </w:rPr>
        <w:t>Schody: płytowe żelbetowe</w:t>
      </w:r>
    </w:p>
    <w:p w:rsidR="005013AD" w:rsidRPr="00EB4273" w:rsidRDefault="005013AD" w:rsidP="00690D90">
      <w:pPr>
        <w:pStyle w:val="Domynie"/>
        <w:jc w:val="both"/>
        <w:rPr>
          <w:rFonts w:ascii="Tahoma" w:hAnsi="Tahoma" w:cs="Tahoma"/>
          <w:b/>
          <w:sz w:val="18"/>
          <w:szCs w:val="18"/>
        </w:rPr>
      </w:pPr>
      <w:r w:rsidRPr="00EB4273">
        <w:rPr>
          <w:rFonts w:ascii="Tahoma" w:hAnsi="Tahoma" w:cs="Tahoma"/>
          <w:b/>
          <w:sz w:val="18"/>
          <w:szCs w:val="18"/>
        </w:rPr>
        <w:t>Stropy: stropy odcinkowe ceglane na belkach stalowych, Akerman, WPS na belkach stalowych, żelbetowe monolityczne</w:t>
      </w:r>
    </w:p>
    <w:p w:rsidR="005013AD" w:rsidRPr="00EB4273" w:rsidRDefault="005013AD" w:rsidP="00690D90">
      <w:pPr>
        <w:pStyle w:val="Domynie"/>
        <w:jc w:val="both"/>
        <w:rPr>
          <w:rFonts w:ascii="Tahoma" w:hAnsi="Tahoma" w:cs="Tahoma"/>
          <w:b/>
          <w:sz w:val="18"/>
          <w:szCs w:val="18"/>
        </w:rPr>
      </w:pPr>
      <w:r w:rsidRPr="00EB4273">
        <w:rPr>
          <w:rFonts w:ascii="Tahoma" w:hAnsi="Tahoma" w:cs="Tahoma"/>
          <w:b/>
          <w:sz w:val="18"/>
          <w:szCs w:val="18"/>
        </w:rPr>
        <w:t xml:space="preserve">Dach: - konstrukcja stalowa,  pokrycie </w:t>
      </w:r>
      <w:bookmarkStart w:id="0" w:name="__DdeLink__1_115428016"/>
      <w:r w:rsidRPr="00EB4273">
        <w:rPr>
          <w:rFonts w:ascii="Tahoma" w:hAnsi="Tahoma" w:cs="Tahoma"/>
          <w:b/>
          <w:sz w:val="18"/>
          <w:szCs w:val="18"/>
        </w:rPr>
        <w:t>z papy na wełnie mineralnej na blasze trapezowe</w:t>
      </w:r>
      <w:bookmarkEnd w:id="0"/>
      <w:r w:rsidRPr="00EB4273">
        <w:rPr>
          <w:rFonts w:ascii="Tahoma" w:hAnsi="Tahoma" w:cs="Tahoma"/>
          <w:b/>
          <w:sz w:val="18"/>
          <w:szCs w:val="18"/>
        </w:rPr>
        <w:t xml:space="preserve">j oraz   </w:t>
      </w:r>
    </w:p>
    <w:p w:rsidR="005013AD" w:rsidRPr="00EB4273" w:rsidRDefault="005013AD" w:rsidP="00690D90">
      <w:pPr>
        <w:pStyle w:val="Domynie"/>
        <w:jc w:val="both"/>
        <w:rPr>
          <w:rFonts w:ascii="Tahoma" w:hAnsi="Tahoma" w:cs="Tahoma"/>
          <w:b/>
          <w:sz w:val="18"/>
          <w:szCs w:val="18"/>
        </w:rPr>
      </w:pPr>
      <w:r w:rsidRPr="00EB4273">
        <w:rPr>
          <w:rFonts w:ascii="Tahoma" w:hAnsi="Tahoma" w:cs="Tahoma"/>
          <w:b/>
          <w:sz w:val="18"/>
          <w:szCs w:val="18"/>
        </w:rPr>
        <w:t>wiązary drewniane wzmocnione, pokrycie z papy na wełnie mineralnej na blasze trapezowej</w:t>
      </w:r>
    </w:p>
    <w:p w:rsidR="005013AD" w:rsidRPr="00EB4273" w:rsidRDefault="005013AD" w:rsidP="00690D90">
      <w:pPr>
        <w:pStyle w:val="Domynie"/>
        <w:jc w:val="both"/>
        <w:rPr>
          <w:rFonts w:ascii="Tahoma" w:hAnsi="Tahoma" w:cs="Tahoma"/>
          <w:b/>
          <w:sz w:val="18"/>
          <w:szCs w:val="18"/>
        </w:rPr>
      </w:pPr>
      <w:r w:rsidRPr="00EB4273">
        <w:rPr>
          <w:rFonts w:ascii="Tahoma" w:hAnsi="Tahoma" w:cs="Tahoma"/>
          <w:b/>
          <w:sz w:val="18"/>
          <w:szCs w:val="18"/>
        </w:rPr>
        <w:t xml:space="preserve">Sufity podwieszane : płyty </w:t>
      </w:r>
      <w:proofErr w:type="spellStart"/>
      <w:r w:rsidRPr="00EB4273">
        <w:rPr>
          <w:rFonts w:ascii="Tahoma" w:hAnsi="Tahoma" w:cs="Tahoma"/>
          <w:b/>
          <w:sz w:val="18"/>
          <w:szCs w:val="18"/>
        </w:rPr>
        <w:t>gkf</w:t>
      </w:r>
      <w:proofErr w:type="spellEnd"/>
      <w:r w:rsidRPr="00EB4273">
        <w:rPr>
          <w:rFonts w:ascii="Tahoma" w:hAnsi="Tahoma" w:cs="Tahoma"/>
          <w:b/>
          <w:sz w:val="18"/>
          <w:szCs w:val="18"/>
        </w:rPr>
        <w:t xml:space="preserve">, </w:t>
      </w:r>
      <w:proofErr w:type="spellStart"/>
      <w:r w:rsidRPr="00EB4273">
        <w:rPr>
          <w:rFonts w:ascii="Tahoma" w:hAnsi="Tahoma" w:cs="Tahoma"/>
          <w:b/>
          <w:sz w:val="18"/>
          <w:szCs w:val="18"/>
        </w:rPr>
        <w:t>StoSilent</w:t>
      </w:r>
      <w:proofErr w:type="spellEnd"/>
      <w:r w:rsidRPr="00EB4273">
        <w:rPr>
          <w:rFonts w:ascii="Tahoma" w:hAnsi="Tahoma" w:cs="Tahoma"/>
          <w:b/>
          <w:sz w:val="18"/>
          <w:szCs w:val="18"/>
        </w:rPr>
        <w:t xml:space="preserve"> Panel, sklejka</w:t>
      </w:r>
    </w:p>
    <w:p w:rsidR="005013AD" w:rsidRPr="00EB4273" w:rsidRDefault="005013AD" w:rsidP="00690D90">
      <w:pPr>
        <w:pStyle w:val="Domynie"/>
        <w:jc w:val="both"/>
        <w:rPr>
          <w:rFonts w:ascii="Tahoma" w:hAnsi="Tahoma" w:cs="Tahoma"/>
          <w:b/>
          <w:sz w:val="18"/>
          <w:szCs w:val="18"/>
        </w:rPr>
      </w:pPr>
      <w:r w:rsidRPr="00EB4273">
        <w:rPr>
          <w:rFonts w:ascii="Tahoma" w:hAnsi="Tahoma" w:cs="Tahoma"/>
          <w:b/>
          <w:sz w:val="18"/>
          <w:szCs w:val="18"/>
        </w:rPr>
        <w:t xml:space="preserve">Okładziny ścienne: ustroje akustyczne wykończone sklejką, płyty drewnopodobne, płytki ścienne </w:t>
      </w:r>
      <w:proofErr w:type="spellStart"/>
      <w:r w:rsidRPr="00EB4273">
        <w:rPr>
          <w:rFonts w:ascii="Tahoma" w:hAnsi="Tahoma" w:cs="Tahoma"/>
          <w:b/>
          <w:sz w:val="18"/>
          <w:szCs w:val="18"/>
        </w:rPr>
        <w:t>gresowe</w:t>
      </w:r>
      <w:proofErr w:type="spellEnd"/>
      <w:r w:rsidRPr="00EB4273">
        <w:rPr>
          <w:rFonts w:ascii="Tahoma" w:hAnsi="Tahoma" w:cs="Tahoma"/>
          <w:b/>
          <w:sz w:val="18"/>
          <w:szCs w:val="18"/>
        </w:rPr>
        <w:t xml:space="preserve"> </w:t>
      </w:r>
    </w:p>
    <w:p w:rsidR="005013AD" w:rsidRPr="00EB4273" w:rsidRDefault="005013AD" w:rsidP="005013AD">
      <w:pPr>
        <w:pStyle w:val="Domynie"/>
        <w:jc w:val="both"/>
        <w:rPr>
          <w:rFonts w:ascii="Tahoma" w:hAnsi="Tahoma" w:cs="Tahoma"/>
          <w:b/>
          <w:sz w:val="18"/>
          <w:szCs w:val="18"/>
        </w:rPr>
      </w:pPr>
      <w:r w:rsidRPr="00EB4273">
        <w:rPr>
          <w:rFonts w:ascii="Tahoma" w:hAnsi="Tahoma" w:cs="Tahoma"/>
          <w:b/>
          <w:sz w:val="18"/>
          <w:szCs w:val="18"/>
        </w:rPr>
        <w:lastRenderedPageBreak/>
        <w:t xml:space="preserve">Posadzki: płytki </w:t>
      </w:r>
      <w:proofErr w:type="spellStart"/>
      <w:r w:rsidRPr="00EB4273">
        <w:rPr>
          <w:rFonts w:ascii="Tahoma" w:hAnsi="Tahoma" w:cs="Tahoma"/>
          <w:b/>
          <w:sz w:val="18"/>
          <w:szCs w:val="18"/>
        </w:rPr>
        <w:t>gresowe</w:t>
      </w:r>
      <w:proofErr w:type="spellEnd"/>
      <w:r w:rsidRPr="00EB4273">
        <w:rPr>
          <w:rFonts w:ascii="Tahoma" w:hAnsi="Tahoma" w:cs="Tahoma"/>
          <w:b/>
          <w:sz w:val="18"/>
          <w:szCs w:val="18"/>
        </w:rPr>
        <w:t>, parkiet dębowy, wykładzina dywanowa</w:t>
      </w:r>
    </w:p>
    <w:p w:rsidR="005013AD" w:rsidRPr="00EB4273" w:rsidRDefault="005013AD" w:rsidP="005013AD">
      <w:pPr>
        <w:pStyle w:val="Domynie"/>
        <w:jc w:val="both"/>
        <w:rPr>
          <w:rFonts w:ascii="Tahoma" w:hAnsi="Tahoma" w:cs="Tahoma"/>
          <w:b/>
          <w:sz w:val="18"/>
          <w:szCs w:val="18"/>
        </w:rPr>
      </w:pPr>
      <w:r w:rsidRPr="00EB4273">
        <w:rPr>
          <w:rFonts w:ascii="Tahoma" w:hAnsi="Tahoma" w:cs="Tahoma"/>
          <w:b/>
          <w:sz w:val="18"/>
          <w:szCs w:val="18"/>
        </w:rPr>
        <w:t xml:space="preserve">Elewacje: płyty </w:t>
      </w:r>
      <w:proofErr w:type="spellStart"/>
      <w:r w:rsidRPr="00EB4273">
        <w:rPr>
          <w:rFonts w:ascii="Tahoma" w:hAnsi="Tahoma" w:cs="Tahoma"/>
          <w:b/>
          <w:sz w:val="18"/>
          <w:szCs w:val="18"/>
        </w:rPr>
        <w:t>włóknocementowe</w:t>
      </w:r>
      <w:proofErr w:type="spellEnd"/>
      <w:r w:rsidRPr="00EB4273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EB4273">
        <w:rPr>
          <w:rFonts w:ascii="Tahoma" w:hAnsi="Tahoma" w:cs="Tahoma"/>
          <w:b/>
          <w:sz w:val="18"/>
          <w:szCs w:val="18"/>
        </w:rPr>
        <w:t>Eguitone</w:t>
      </w:r>
      <w:proofErr w:type="spellEnd"/>
      <w:r w:rsidRPr="00EB4273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EB4273">
        <w:rPr>
          <w:rFonts w:ascii="Tahoma" w:hAnsi="Tahoma" w:cs="Tahoma"/>
          <w:b/>
          <w:sz w:val="18"/>
          <w:szCs w:val="18"/>
        </w:rPr>
        <w:t>Tectiva</w:t>
      </w:r>
      <w:proofErr w:type="spellEnd"/>
      <w:r w:rsidRPr="00EB4273">
        <w:rPr>
          <w:rFonts w:ascii="Tahoma" w:hAnsi="Tahoma" w:cs="Tahoma"/>
          <w:b/>
          <w:sz w:val="18"/>
          <w:szCs w:val="18"/>
        </w:rPr>
        <w:t xml:space="preserve">, płyty system </w:t>
      </w:r>
      <w:proofErr w:type="spellStart"/>
      <w:r w:rsidRPr="00EB4273">
        <w:rPr>
          <w:rFonts w:ascii="Tahoma" w:hAnsi="Tahoma" w:cs="Tahoma"/>
          <w:b/>
          <w:sz w:val="18"/>
          <w:szCs w:val="18"/>
        </w:rPr>
        <w:t>Rockpanel</w:t>
      </w:r>
      <w:proofErr w:type="spellEnd"/>
      <w:r w:rsidRPr="00EB4273">
        <w:rPr>
          <w:rFonts w:ascii="Tahoma" w:hAnsi="Tahoma" w:cs="Tahoma"/>
          <w:b/>
          <w:sz w:val="18"/>
          <w:szCs w:val="18"/>
        </w:rPr>
        <w:t>, tynk zewnętrzny elewacyjny</w:t>
      </w:r>
    </w:p>
    <w:p w:rsidR="005013AD" w:rsidRPr="00EB4273" w:rsidRDefault="005013AD" w:rsidP="005013AD">
      <w:pPr>
        <w:pStyle w:val="Domynie"/>
        <w:rPr>
          <w:rFonts w:ascii="Tahoma" w:hAnsi="Tahoma" w:cs="Tahoma"/>
          <w:b/>
          <w:sz w:val="18"/>
          <w:szCs w:val="18"/>
        </w:rPr>
      </w:pPr>
      <w:r w:rsidRPr="00EB4273">
        <w:rPr>
          <w:rFonts w:ascii="Tahoma" w:hAnsi="Tahoma" w:cs="Tahoma"/>
          <w:b/>
          <w:sz w:val="18"/>
          <w:szCs w:val="18"/>
          <w:u w:val="single"/>
        </w:rPr>
        <w:t>KATEGORIA ZAGROŻENIA LUDZI.</w:t>
      </w:r>
    </w:p>
    <w:p w:rsidR="005013AD" w:rsidRPr="00EB4273" w:rsidRDefault="005013AD" w:rsidP="005013AD">
      <w:pPr>
        <w:pStyle w:val="Domynie"/>
        <w:numPr>
          <w:ilvl w:val="0"/>
          <w:numId w:val="39"/>
        </w:numPr>
        <w:jc w:val="both"/>
        <w:rPr>
          <w:rFonts w:ascii="Tahoma" w:hAnsi="Tahoma" w:cs="Tahoma"/>
          <w:b/>
          <w:sz w:val="18"/>
          <w:szCs w:val="18"/>
        </w:rPr>
      </w:pPr>
      <w:r w:rsidRPr="00EB4273">
        <w:rPr>
          <w:rFonts w:ascii="Tahoma" w:hAnsi="Tahoma" w:cs="Tahoma"/>
          <w:b/>
          <w:sz w:val="18"/>
          <w:szCs w:val="18"/>
        </w:rPr>
        <w:t xml:space="preserve">Obiekt zakwalifikowano do  kategorii zagrożenia ludzi  ZL I z pomieszczeniem dla ponad 300 osób w części obejmującej salę widowiskową, </w:t>
      </w:r>
    </w:p>
    <w:p w:rsidR="005013AD" w:rsidRPr="00EB4273" w:rsidRDefault="005013AD" w:rsidP="005013AD">
      <w:pPr>
        <w:pStyle w:val="Domynie"/>
        <w:numPr>
          <w:ilvl w:val="0"/>
          <w:numId w:val="39"/>
        </w:numPr>
        <w:jc w:val="both"/>
        <w:rPr>
          <w:rFonts w:ascii="Tahoma" w:hAnsi="Tahoma" w:cs="Tahoma"/>
          <w:b/>
          <w:sz w:val="18"/>
          <w:szCs w:val="18"/>
        </w:rPr>
      </w:pPr>
      <w:r w:rsidRPr="00EB4273">
        <w:rPr>
          <w:rFonts w:ascii="Tahoma" w:hAnsi="Tahoma" w:cs="Tahoma"/>
          <w:b/>
          <w:sz w:val="18"/>
          <w:szCs w:val="18"/>
        </w:rPr>
        <w:t xml:space="preserve">kategorii zagrożenia ludzi ZL III w części piwnicznej przeznaczonej na klub muzyczny </w:t>
      </w:r>
    </w:p>
    <w:p w:rsidR="005013AD" w:rsidRPr="00EB4273" w:rsidRDefault="005013AD" w:rsidP="005013AD">
      <w:pPr>
        <w:pStyle w:val="Domynie"/>
        <w:numPr>
          <w:ilvl w:val="0"/>
          <w:numId w:val="39"/>
        </w:numPr>
        <w:jc w:val="both"/>
        <w:rPr>
          <w:rFonts w:ascii="Tahoma" w:hAnsi="Tahoma" w:cs="Tahoma"/>
          <w:b/>
          <w:sz w:val="18"/>
          <w:szCs w:val="18"/>
        </w:rPr>
      </w:pPr>
      <w:r w:rsidRPr="00EB4273">
        <w:rPr>
          <w:rFonts w:ascii="Tahoma" w:hAnsi="Tahoma" w:cs="Tahoma"/>
          <w:b/>
          <w:sz w:val="18"/>
          <w:szCs w:val="18"/>
        </w:rPr>
        <w:t>ZL III w części obejmującej projektowany budynek administracyjny i zaplecza technicznego</w:t>
      </w:r>
    </w:p>
    <w:p w:rsidR="005013AD" w:rsidRPr="00EB4273" w:rsidRDefault="005013AD" w:rsidP="005013AD">
      <w:pPr>
        <w:pStyle w:val="Domynie"/>
        <w:numPr>
          <w:ilvl w:val="0"/>
          <w:numId w:val="39"/>
        </w:numPr>
        <w:jc w:val="both"/>
        <w:rPr>
          <w:rFonts w:ascii="Tahoma" w:hAnsi="Tahoma" w:cs="Tahoma"/>
          <w:b/>
          <w:sz w:val="18"/>
          <w:szCs w:val="18"/>
        </w:rPr>
      </w:pPr>
      <w:r w:rsidRPr="00EB4273">
        <w:rPr>
          <w:rFonts w:ascii="Tahoma" w:hAnsi="Tahoma" w:cs="Tahoma"/>
          <w:b/>
          <w:sz w:val="18"/>
          <w:szCs w:val="18"/>
        </w:rPr>
        <w:t xml:space="preserve">Część frontowa zakwalifikowana jest do kategorii zagrożenia ludzi ZL IV </w:t>
      </w:r>
      <w:r w:rsidRPr="00EB4273">
        <w:rPr>
          <w:rFonts w:ascii="Tahoma" w:hAnsi="Tahoma" w:cs="Tahoma"/>
          <w:b/>
          <w:color w:val="7030A0"/>
          <w:sz w:val="18"/>
          <w:szCs w:val="18"/>
        </w:rPr>
        <w:t xml:space="preserve">z </w:t>
      </w:r>
      <w:r w:rsidRPr="00EB4273">
        <w:rPr>
          <w:rFonts w:ascii="Tahoma" w:hAnsi="Tahoma" w:cs="Tahoma"/>
          <w:b/>
          <w:color w:val="111111"/>
          <w:sz w:val="18"/>
          <w:szCs w:val="18"/>
        </w:rPr>
        <w:t>wydzieloną klatką schodową i windą ZL III</w:t>
      </w:r>
    </w:p>
    <w:p w:rsidR="005013AD" w:rsidRPr="00EB4273" w:rsidRDefault="005013AD" w:rsidP="005013AD">
      <w:pPr>
        <w:pStyle w:val="Domynie"/>
        <w:ind w:firstLine="360"/>
        <w:jc w:val="both"/>
        <w:rPr>
          <w:rFonts w:ascii="Tahoma" w:hAnsi="Tahoma" w:cs="Tahoma"/>
          <w:b/>
          <w:sz w:val="18"/>
          <w:szCs w:val="18"/>
        </w:rPr>
      </w:pPr>
      <w:r w:rsidRPr="00EB4273">
        <w:rPr>
          <w:rFonts w:ascii="Tahoma" w:hAnsi="Tahoma" w:cs="Tahoma"/>
          <w:b/>
          <w:sz w:val="18"/>
          <w:szCs w:val="18"/>
        </w:rPr>
        <w:t>W pomieszczeniu sali widowiskowej przewidziano miejsca dla 296 osób, a na balkonie dla 199 osób.</w:t>
      </w:r>
      <w:r w:rsidR="00EB4273">
        <w:rPr>
          <w:rFonts w:ascii="Tahoma" w:hAnsi="Tahoma" w:cs="Tahoma"/>
          <w:b/>
          <w:sz w:val="18"/>
          <w:szCs w:val="18"/>
        </w:rPr>
        <w:t xml:space="preserve"> </w:t>
      </w:r>
      <w:r w:rsidRPr="00EB4273">
        <w:rPr>
          <w:rFonts w:ascii="Tahoma" w:hAnsi="Tahoma" w:cs="Tahoma"/>
          <w:b/>
          <w:sz w:val="18"/>
          <w:szCs w:val="18"/>
        </w:rPr>
        <w:t>Sala klubu muzycznego w piwnicy przeznaczona do 50 osób.</w:t>
      </w:r>
    </w:p>
    <w:p w:rsidR="005013AD" w:rsidRPr="00EB4273" w:rsidRDefault="005013AD" w:rsidP="005013AD">
      <w:pPr>
        <w:pStyle w:val="Domynie"/>
        <w:jc w:val="both"/>
        <w:rPr>
          <w:rFonts w:ascii="Tahoma" w:hAnsi="Tahoma" w:cs="Tahoma"/>
          <w:b/>
          <w:sz w:val="18"/>
          <w:szCs w:val="18"/>
        </w:rPr>
      </w:pPr>
      <w:r w:rsidRPr="00EB4273">
        <w:rPr>
          <w:rFonts w:ascii="Tahoma" w:hAnsi="Tahoma" w:cs="Tahoma"/>
          <w:b/>
          <w:sz w:val="18"/>
          <w:szCs w:val="18"/>
          <w:u w:val="single"/>
        </w:rPr>
        <w:t>WYPOSAŻENIE W SPRZĘT I URZĄDZENIA PRECIWPOŻAROWE</w:t>
      </w:r>
    </w:p>
    <w:p w:rsidR="005013AD" w:rsidRPr="00EB4273" w:rsidRDefault="005013AD" w:rsidP="005013AD">
      <w:pPr>
        <w:pStyle w:val="Domynie"/>
        <w:ind w:firstLine="708"/>
        <w:jc w:val="both"/>
        <w:rPr>
          <w:rFonts w:ascii="Tahoma" w:hAnsi="Tahoma" w:cs="Tahoma"/>
          <w:b/>
          <w:sz w:val="18"/>
          <w:szCs w:val="18"/>
        </w:rPr>
      </w:pPr>
      <w:r w:rsidRPr="00EB4273">
        <w:rPr>
          <w:rFonts w:ascii="Tahoma" w:hAnsi="Tahoma" w:cs="Tahoma"/>
          <w:b/>
          <w:sz w:val="18"/>
          <w:szCs w:val="18"/>
        </w:rPr>
        <w:t>Obiekt wyposażony w następujące urządzenia przeciwpożarowe:</w:t>
      </w:r>
    </w:p>
    <w:p w:rsidR="005013AD" w:rsidRPr="00EB4273" w:rsidRDefault="005013AD" w:rsidP="005013AD">
      <w:pPr>
        <w:pStyle w:val="Domynie"/>
        <w:numPr>
          <w:ilvl w:val="0"/>
          <w:numId w:val="40"/>
        </w:numPr>
        <w:jc w:val="both"/>
        <w:rPr>
          <w:rFonts w:ascii="Tahoma" w:hAnsi="Tahoma" w:cs="Tahoma"/>
          <w:b/>
          <w:sz w:val="18"/>
          <w:szCs w:val="18"/>
        </w:rPr>
      </w:pPr>
      <w:r w:rsidRPr="00EB4273">
        <w:rPr>
          <w:rFonts w:ascii="Tahoma" w:hAnsi="Tahoma" w:cs="Tahoma"/>
          <w:b/>
          <w:sz w:val="18"/>
          <w:szCs w:val="18"/>
        </w:rPr>
        <w:t>instalację sygnalizacji pożaru,</w:t>
      </w:r>
    </w:p>
    <w:p w:rsidR="005013AD" w:rsidRPr="00EB4273" w:rsidRDefault="005013AD" w:rsidP="005013AD">
      <w:pPr>
        <w:pStyle w:val="Domynie"/>
        <w:numPr>
          <w:ilvl w:val="0"/>
          <w:numId w:val="40"/>
        </w:numPr>
        <w:jc w:val="both"/>
        <w:rPr>
          <w:rFonts w:ascii="Tahoma" w:hAnsi="Tahoma" w:cs="Tahoma"/>
          <w:b/>
          <w:sz w:val="18"/>
          <w:szCs w:val="18"/>
        </w:rPr>
      </w:pPr>
      <w:r w:rsidRPr="00EB4273">
        <w:rPr>
          <w:rFonts w:ascii="Tahoma" w:hAnsi="Tahoma" w:cs="Tahoma"/>
          <w:b/>
          <w:sz w:val="18"/>
          <w:szCs w:val="18"/>
        </w:rPr>
        <w:t>instalację wodociągową przeciwpożarową z hydrantami ø 25</w:t>
      </w:r>
    </w:p>
    <w:p w:rsidR="005013AD" w:rsidRPr="00EB4273" w:rsidRDefault="005013AD" w:rsidP="005013AD">
      <w:pPr>
        <w:pStyle w:val="Domynie"/>
        <w:numPr>
          <w:ilvl w:val="0"/>
          <w:numId w:val="40"/>
        </w:numPr>
        <w:jc w:val="both"/>
        <w:rPr>
          <w:rFonts w:ascii="Tahoma" w:hAnsi="Tahoma" w:cs="Tahoma"/>
          <w:b/>
          <w:sz w:val="18"/>
          <w:szCs w:val="18"/>
        </w:rPr>
      </w:pPr>
      <w:r w:rsidRPr="00EB4273">
        <w:rPr>
          <w:rFonts w:ascii="Tahoma" w:hAnsi="Tahoma" w:cs="Tahoma"/>
          <w:b/>
          <w:sz w:val="18"/>
          <w:szCs w:val="18"/>
        </w:rPr>
        <w:t>oświetlenie ewakuacyjne,</w:t>
      </w:r>
    </w:p>
    <w:p w:rsidR="005013AD" w:rsidRPr="00EB4273" w:rsidRDefault="005013AD" w:rsidP="005013AD">
      <w:pPr>
        <w:pStyle w:val="Domynie"/>
        <w:numPr>
          <w:ilvl w:val="0"/>
          <w:numId w:val="40"/>
        </w:numPr>
        <w:jc w:val="both"/>
        <w:rPr>
          <w:rFonts w:ascii="Tahoma" w:hAnsi="Tahoma" w:cs="Tahoma"/>
          <w:b/>
          <w:sz w:val="18"/>
          <w:szCs w:val="18"/>
        </w:rPr>
      </w:pPr>
      <w:r w:rsidRPr="00EB4273">
        <w:rPr>
          <w:rFonts w:ascii="Tahoma" w:hAnsi="Tahoma" w:cs="Tahoma"/>
          <w:b/>
          <w:sz w:val="18"/>
          <w:szCs w:val="18"/>
        </w:rPr>
        <w:t>klapy oddymiające w ewakuacyjnych klatkach schodowych,</w:t>
      </w:r>
    </w:p>
    <w:p w:rsidR="005013AD" w:rsidRPr="00EB4273" w:rsidRDefault="005013AD" w:rsidP="005013AD">
      <w:pPr>
        <w:pStyle w:val="Domynie"/>
        <w:numPr>
          <w:ilvl w:val="0"/>
          <w:numId w:val="40"/>
        </w:numPr>
        <w:jc w:val="both"/>
        <w:rPr>
          <w:rFonts w:ascii="Tahoma" w:hAnsi="Tahoma" w:cs="Tahoma"/>
          <w:b/>
          <w:sz w:val="18"/>
          <w:szCs w:val="18"/>
        </w:rPr>
      </w:pPr>
      <w:r w:rsidRPr="00EB4273">
        <w:rPr>
          <w:rFonts w:ascii="Tahoma" w:hAnsi="Tahoma" w:cs="Tahoma"/>
          <w:b/>
          <w:sz w:val="18"/>
          <w:szCs w:val="18"/>
        </w:rPr>
        <w:t>klapy oddymiające sceny</w:t>
      </w:r>
    </w:p>
    <w:p w:rsidR="005013AD" w:rsidRPr="00EB4273" w:rsidRDefault="005013AD" w:rsidP="005013AD">
      <w:pPr>
        <w:pStyle w:val="Domynie"/>
        <w:numPr>
          <w:ilvl w:val="0"/>
          <w:numId w:val="40"/>
        </w:numPr>
        <w:jc w:val="both"/>
        <w:rPr>
          <w:rFonts w:ascii="Tahoma" w:hAnsi="Tahoma" w:cs="Tahoma"/>
          <w:b/>
          <w:sz w:val="18"/>
          <w:szCs w:val="18"/>
        </w:rPr>
      </w:pPr>
      <w:r w:rsidRPr="00EB4273">
        <w:rPr>
          <w:rFonts w:ascii="Tahoma" w:hAnsi="Tahoma" w:cs="Tahoma"/>
          <w:b/>
          <w:sz w:val="18"/>
          <w:szCs w:val="18"/>
        </w:rPr>
        <w:t>przeciwpożarowe klapy odcinające na przewodach wentylacyjnych i klimatyzacyjnych</w:t>
      </w:r>
    </w:p>
    <w:p w:rsidR="005013AD" w:rsidRPr="00EB4273" w:rsidRDefault="005013AD" w:rsidP="005013AD">
      <w:pPr>
        <w:pStyle w:val="Domynie"/>
        <w:numPr>
          <w:ilvl w:val="0"/>
          <w:numId w:val="40"/>
        </w:numPr>
        <w:jc w:val="both"/>
        <w:rPr>
          <w:rFonts w:ascii="Tahoma" w:hAnsi="Tahoma" w:cs="Tahoma"/>
          <w:b/>
          <w:sz w:val="18"/>
          <w:szCs w:val="18"/>
        </w:rPr>
      </w:pPr>
      <w:r w:rsidRPr="00EB4273">
        <w:rPr>
          <w:rFonts w:ascii="Tahoma" w:hAnsi="Tahoma" w:cs="Tahoma"/>
          <w:b/>
          <w:sz w:val="18"/>
          <w:szCs w:val="18"/>
        </w:rPr>
        <w:t>przeciwpożarowy wyłącznik prądu</w:t>
      </w:r>
    </w:p>
    <w:p w:rsidR="005013AD" w:rsidRPr="00EB4273" w:rsidRDefault="005013AD" w:rsidP="005013AD">
      <w:pPr>
        <w:pStyle w:val="Domynie"/>
        <w:numPr>
          <w:ilvl w:val="0"/>
          <w:numId w:val="40"/>
        </w:numPr>
        <w:jc w:val="both"/>
        <w:rPr>
          <w:rFonts w:ascii="Tahoma" w:hAnsi="Tahoma" w:cs="Tahoma"/>
          <w:b/>
          <w:sz w:val="18"/>
          <w:szCs w:val="18"/>
        </w:rPr>
      </w:pPr>
      <w:r w:rsidRPr="00EB4273">
        <w:rPr>
          <w:rFonts w:ascii="Tahoma" w:hAnsi="Tahoma" w:cs="Tahoma"/>
          <w:b/>
          <w:sz w:val="18"/>
          <w:szCs w:val="18"/>
        </w:rPr>
        <w:t xml:space="preserve">urządzenia </w:t>
      </w:r>
      <w:proofErr w:type="spellStart"/>
      <w:r w:rsidRPr="00EB4273">
        <w:rPr>
          <w:rFonts w:ascii="Tahoma" w:hAnsi="Tahoma" w:cs="Tahoma"/>
          <w:b/>
          <w:sz w:val="18"/>
          <w:szCs w:val="18"/>
        </w:rPr>
        <w:t>przeciwpalniczne</w:t>
      </w:r>
      <w:proofErr w:type="spellEnd"/>
      <w:r w:rsidRPr="00EB4273">
        <w:rPr>
          <w:rFonts w:ascii="Tahoma" w:hAnsi="Tahoma" w:cs="Tahoma"/>
          <w:b/>
          <w:sz w:val="18"/>
          <w:szCs w:val="18"/>
        </w:rPr>
        <w:t xml:space="preserve"> na wyjściach z sali widowiskowej i drzwiach wyjściowych </w:t>
      </w:r>
      <w:r w:rsidR="00EB4273">
        <w:rPr>
          <w:rFonts w:ascii="Tahoma" w:hAnsi="Tahoma" w:cs="Tahoma"/>
          <w:b/>
          <w:sz w:val="18"/>
          <w:szCs w:val="18"/>
        </w:rPr>
        <w:t xml:space="preserve">                               </w:t>
      </w:r>
      <w:r w:rsidRPr="00EB4273">
        <w:rPr>
          <w:rFonts w:ascii="Tahoma" w:hAnsi="Tahoma" w:cs="Tahoma"/>
          <w:b/>
          <w:sz w:val="18"/>
          <w:szCs w:val="18"/>
        </w:rPr>
        <w:t>na zewnątrz budynku z holu wejściowego i projektowanej klatki schodowej</w:t>
      </w:r>
    </w:p>
    <w:p w:rsidR="005013AD" w:rsidRPr="00EB4273" w:rsidRDefault="005013AD" w:rsidP="005013AD">
      <w:pPr>
        <w:pStyle w:val="Domynie"/>
        <w:jc w:val="both"/>
        <w:rPr>
          <w:rFonts w:ascii="Tahoma" w:hAnsi="Tahoma" w:cs="Tahoma"/>
          <w:b/>
          <w:sz w:val="18"/>
          <w:szCs w:val="18"/>
        </w:rPr>
      </w:pPr>
      <w:r w:rsidRPr="00EB4273">
        <w:rPr>
          <w:rFonts w:ascii="Tahoma" w:hAnsi="Tahoma" w:cs="Tahoma"/>
          <w:b/>
          <w:sz w:val="18"/>
          <w:szCs w:val="18"/>
          <w:u w:val="single"/>
        </w:rPr>
        <w:t>WYPOSAŻENIE W PODRĘCZNY SPRZĘT GAŚNICZY</w:t>
      </w:r>
    </w:p>
    <w:p w:rsidR="005013AD" w:rsidRPr="00EB4273" w:rsidRDefault="005013AD" w:rsidP="005013AD">
      <w:pPr>
        <w:pStyle w:val="Domynie"/>
        <w:ind w:firstLine="708"/>
        <w:jc w:val="both"/>
        <w:rPr>
          <w:rFonts w:ascii="Tahoma" w:hAnsi="Tahoma" w:cs="Tahoma"/>
          <w:b/>
          <w:sz w:val="18"/>
          <w:szCs w:val="18"/>
        </w:rPr>
      </w:pPr>
      <w:r w:rsidRPr="00EB4273">
        <w:rPr>
          <w:rFonts w:ascii="Tahoma" w:hAnsi="Tahoma" w:cs="Tahoma"/>
          <w:b/>
          <w:sz w:val="18"/>
          <w:szCs w:val="18"/>
        </w:rPr>
        <w:t>Obiekt wyposażony w gaśnice przenośne</w:t>
      </w:r>
      <w:r w:rsidR="00EB4273">
        <w:rPr>
          <w:rFonts w:ascii="Tahoma" w:hAnsi="Tahoma" w:cs="Tahoma"/>
          <w:b/>
          <w:sz w:val="18"/>
          <w:szCs w:val="18"/>
        </w:rPr>
        <w:t>.</w:t>
      </w:r>
    </w:p>
    <w:p w:rsidR="005013AD" w:rsidRPr="00EB4273" w:rsidRDefault="005013AD" w:rsidP="005013AD">
      <w:pPr>
        <w:pStyle w:val="Domynie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5013AD" w:rsidRPr="00EB4273" w:rsidRDefault="005013AD" w:rsidP="005013AD">
      <w:pPr>
        <w:jc w:val="both"/>
        <w:rPr>
          <w:rFonts w:cs="Tahoma"/>
          <w:b/>
          <w:szCs w:val="18"/>
        </w:rPr>
      </w:pPr>
    </w:p>
    <w:p w:rsidR="005013AD" w:rsidRPr="00EB4273" w:rsidRDefault="005013AD" w:rsidP="005013AD">
      <w:pPr>
        <w:jc w:val="both"/>
        <w:rPr>
          <w:rFonts w:cs="Tahoma"/>
          <w:b/>
          <w:szCs w:val="18"/>
        </w:rPr>
      </w:pPr>
    </w:p>
    <w:p w:rsidR="005013AD" w:rsidRPr="00846BFD" w:rsidRDefault="00846BFD" w:rsidP="00846BFD">
      <w:pPr>
        <w:tabs>
          <w:tab w:val="left" w:pos="-2244"/>
        </w:tabs>
        <w:spacing w:line="240" w:lineRule="auto"/>
        <w:jc w:val="both"/>
        <w:rPr>
          <w:rFonts w:cs="Tahoma"/>
          <w:szCs w:val="18"/>
        </w:rPr>
      </w:pPr>
      <w:r>
        <w:rPr>
          <w:rFonts w:ascii="Calibri" w:hAnsi="Calibri"/>
          <w:sz w:val="22"/>
          <w:u w:val="single"/>
        </w:rPr>
        <w:t xml:space="preserve">PYTANIE NR 5: </w:t>
      </w:r>
      <w:r w:rsidR="005013AD" w:rsidRPr="00846BFD">
        <w:rPr>
          <w:rFonts w:cs="Tahoma"/>
          <w:szCs w:val="18"/>
        </w:rPr>
        <w:t xml:space="preserve">Prosimy o opis zabezpieczeń ponadstandardowych lub wskazanie posiadanych                         </w:t>
      </w:r>
      <w:r>
        <w:rPr>
          <w:rFonts w:cs="Tahoma"/>
          <w:szCs w:val="18"/>
        </w:rPr>
        <w:t xml:space="preserve">              </w:t>
      </w:r>
      <w:r w:rsidR="005013AD" w:rsidRPr="00846BFD">
        <w:rPr>
          <w:rFonts w:cs="Tahoma"/>
          <w:szCs w:val="18"/>
        </w:rPr>
        <w:t>z wymienionych poniżej ze wskazaniem lokalizacji jakiej dotyczą.</w:t>
      </w:r>
    </w:p>
    <w:tbl>
      <w:tblPr>
        <w:tblW w:w="889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6"/>
        <w:gridCol w:w="1260"/>
      </w:tblGrid>
      <w:tr w:rsidR="005013AD" w:rsidRPr="00846BFD" w:rsidTr="00846BFD">
        <w:trPr>
          <w:cantSplit/>
        </w:trPr>
        <w:tc>
          <w:tcPr>
            <w:tcW w:w="8896" w:type="dxa"/>
            <w:gridSpan w:val="2"/>
          </w:tcPr>
          <w:p w:rsidR="005013AD" w:rsidRPr="00846BFD" w:rsidRDefault="005013AD" w:rsidP="00846BFD">
            <w:pPr>
              <w:spacing w:line="240" w:lineRule="auto"/>
              <w:ind w:left="360"/>
              <w:jc w:val="both"/>
              <w:rPr>
                <w:rFonts w:cs="Tahoma"/>
                <w:szCs w:val="18"/>
              </w:rPr>
            </w:pPr>
            <w:r w:rsidRPr="00846BFD">
              <w:rPr>
                <w:rFonts w:cs="Tahoma"/>
                <w:bCs/>
                <w:szCs w:val="18"/>
              </w:rPr>
              <w:t>Za stałe urządzenia gaśnicze:</w:t>
            </w:r>
          </w:p>
        </w:tc>
      </w:tr>
      <w:tr w:rsidR="005013AD" w:rsidRPr="00846BFD" w:rsidTr="00846BFD">
        <w:trPr>
          <w:gridAfter w:val="1"/>
          <w:wAfter w:w="1260" w:type="dxa"/>
        </w:trPr>
        <w:tc>
          <w:tcPr>
            <w:tcW w:w="7636" w:type="dxa"/>
          </w:tcPr>
          <w:p w:rsidR="005013AD" w:rsidRPr="00846BFD" w:rsidRDefault="005013AD" w:rsidP="00846BFD">
            <w:pPr>
              <w:numPr>
                <w:ilvl w:val="0"/>
                <w:numId w:val="37"/>
              </w:numPr>
              <w:spacing w:line="240" w:lineRule="auto"/>
              <w:ind w:firstLine="66"/>
              <w:jc w:val="both"/>
              <w:rPr>
                <w:rFonts w:cs="Tahoma"/>
                <w:szCs w:val="18"/>
              </w:rPr>
            </w:pPr>
            <w:r w:rsidRPr="00846BFD">
              <w:rPr>
                <w:rFonts w:cs="Tahoma"/>
                <w:szCs w:val="18"/>
              </w:rPr>
              <w:t>tryskaczowe* lub gazowe (halon, CO</w:t>
            </w:r>
            <w:r w:rsidRPr="00846BFD">
              <w:rPr>
                <w:rFonts w:cs="Tahoma"/>
                <w:position w:val="-6"/>
                <w:szCs w:val="18"/>
              </w:rPr>
              <w:t>2</w:t>
            </w:r>
            <w:r w:rsidRPr="00846BFD">
              <w:rPr>
                <w:rFonts w:cs="Tahoma"/>
                <w:szCs w:val="18"/>
              </w:rPr>
              <w:t>, argon, azot i ich mieszaniny)</w:t>
            </w:r>
          </w:p>
        </w:tc>
      </w:tr>
      <w:tr w:rsidR="005013AD" w:rsidRPr="00846BFD" w:rsidTr="00846BFD">
        <w:trPr>
          <w:gridAfter w:val="1"/>
          <w:wAfter w:w="1260" w:type="dxa"/>
        </w:trPr>
        <w:tc>
          <w:tcPr>
            <w:tcW w:w="7636" w:type="dxa"/>
          </w:tcPr>
          <w:p w:rsidR="005013AD" w:rsidRPr="00846BFD" w:rsidRDefault="005013AD" w:rsidP="00846BFD">
            <w:pPr>
              <w:numPr>
                <w:ilvl w:val="0"/>
                <w:numId w:val="37"/>
              </w:numPr>
              <w:spacing w:line="240" w:lineRule="auto"/>
              <w:ind w:firstLine="66"/>
              <w:jc w:val="both"/>
              <w:rPr>
                <w:rFonts w:cs="Tahoma"/>
                <w:szCs w:val="18"/>
              </w:rPr>
            </w:pPr>
            <w:r w:rsidRPr="00846BFD">
              <w:rPr>
                <w:rFonts w:cs="Tahoma"/>
                <w:szCs w:val="18"/>
              </w:rPr>
              <w:t>pianowe lub proszkowe</w:t>
            </w:r>
          </w:p>
        </w:tc>
      </w:tr>
    </w:tbl>
    <w:p w:rsidR="005013AD" w:rsidRPr="00846BFD" w:rsidRDefault="005013AD" w:rsidP="00846BFD">
      <w:pPr>
        <w:spacing w:line="240" w:lineRule="auto"/>
        <w:ind w:left="709" w:right="368"/>
        <w:jc w:val="both"/>
        <w:rPr>
          <w:rFonts w:cs="Tahoma"/>
          <w:szCs w:val="18"/>
        </w:rPr>
      </w:pPr>
      <w:r w:rsidRPr="00846BFD">
        <w:rPr>
          <w:rFonts w:cs="Tahoma"/>
          <w:szCs w:val="18"/>
        </w:rPr>
        <w:t>Za stałe urządzenia gaśnicze uważa się urządzenia na stałe związane z obiektem, zawierające własny zapas środka gaśniczego, wyposażone w stale pozostający pod ciśnieniem układ przechowywania środka gaśniczego, uruchamiane automatycznie we wczesnej fazie rozwoju pożaru.</w:t>
      </w:r>
    </w:p>
    <w:p w:rsidR="005013AD" w:rsidRPr="00846BFD" w:rsidRDefault="005013AD" w:rsidP="00846BFD">
      <w:pPr>
        <w:numPr>
          <w:ilvl w:val="0"/>
          <w:numId w:val="38"/>
        </w:numPr>
        <w:spacing w:line="240" w:lineRule="auto"/>
        <w:jc w:val="both"/>
        <w:rPr>
          <w:rFonts w:cs="Tahoma"/>
          <w:szCs w:val="18"/>
        </w:rPr>
      </w:pPr>
      <w:r w:rsidRPr="00846BFD">
        <w:rPr>
          <w:rFonts w:cs="Tahoma"/>
          <w:bCs/>
          <w:szCs w:val="18"/>
        </w:rPr>
        <w:t xml:space="preserve">Za urządzenia gaśnicze uruchamiane ręcznie: </w:t>
      </w:r>
    </w:p>
    <w:p w:rsidR="005013AD" w:rsidRPr="00846BFD" w:rsidRDefault="00846BFD" w:rsidP="00846BFD">
      <w:pPr>
        <w:tabs>
          <w:tab w:val="left" w:pos="-2244"/>
        </w:tabs>
        <w:spacing w:line="240" w:lineRule="auto"/>
        <w:jc w:val="both"/>
        <w:rPr>
          <w:rFonts w:cs="Tahoma"/>
          <w:szCs w:val="18"/>
        </w:rPr>
      </w:pPr>
      <w:r>
        <w:rPr>
          <w:rFonts w:cs="Tahoma"/>
          <w:szCs w:val="18"/>
        </w:rPr>
        <w:tab/>
      </w:r>
      <w:proofErr w:type="spellStart"/>
      <w:r w:rsidR="005013AD" w:rsidRPr="00846BFD">
        <w:rPr>
          <w:rFonts w:cs="Tahoma"/>
          <w:szCs w:val="18"/>
        </w:rPr>
        <w:t>zraszaczowe</w:t>
      </w:r>
      <w:proofErr w:type="spellEnd"/>
      <w:r w:rsidR="005013AD" w:rsidRPr="00846BFD">
        <w:rPr>
          <w:rFonts w:cs="Tahoma"/>
          <w:szCs w:val="18"/>
        </w:rPr>
        <w:t>, pianowe, proszkowe, gazowe, parowe</w:t>
      </w:r>
    </w:p>
    <w:p w:rsidR="005013AD" w:rsidRPr="00846BFD" w:rsidRDefault="005013AD" w:rsidP="00846BFD">
      <w:pPr>
        <w:spacing w:line="240" w:lineRule="auto"/>
        <w:ind w:left="709" w:right="368"/>
        <w:jc w:val="both"/>
        <w:rPr>
          <w:rFonts w:cs="Tahoma"/>
          <w:szCs w:val="18"/>
        </w:rPr>
      </w:pPr>
      <w:r w:rsidRPr="00846BFD">
        <w:rPr>
          <w:rFonts w:cs="Tahoma"/>
          <w:szCs w:val="18"/>
        </w:rPr>
        <w:t>Za urządzenia gaśnicze uruchamiane ręcznie uważa się urządzenia na stałe związane z obiektem, zawierające własny zapas środka gaśniczego, wyposażone  w stale pozostający pod ciśnieniem układ przechowywania środka gaśniczego, uruchamiane ręcznie we wczesnej fazie rozwoju pożaru.</w:t>
      </w:r>
    </w:p>
    <w:p w:rsidR="005013AD" w:rsidRPr="00846BFD" w:rsidRDefault="005013AD" w:rsidP="00846BFD">
      <w:pPr>
        <w:spacing w:line="240" w:lineRule="auto"/>
        <w:ind w:left="709" w:right="368"/>
        <w:jc w:val="both"/>
        <w:rPr>
          <w:rFonts w:cs="Tahoma"/>
          <w:szCs w:val="18"/>
        </w:rPr>
      </w:pPr>
      <w:r w:rsidRPr="00846BFD">
        <w:rPr>
          <w:rFonts w:cs="Tahoma"/>
          <w:szCs w:val="18"/>
        </w:rPr>
        <w:t xml:space="preserve"> za urządzenia gaśnicze uruchamiane ręcznie nie uważa się hydrantów, gaśnic  i agregatów gaśniczych oraz instalacji do podawania środka gaśniczego  z zewnętrznego źródła zasilania, np. wozu pożarniczego.</w:t>
      </w:r>
    </w:p>
    <w:p w:rsidR="005013AD" w:rsidRPr="00846BFD" w:rsidRDefault="005013AD" w:rsidP="00846BFD">
      <w:pPr>
        <w:numPr>
          <w:ilvl w:val="0"/>
          <w:numId w:val="38"/>
        </w:numPr>
        <w:tabs>
          <w:tab w:val="left" w:pos="-2244"/>
        </w:tabs>
        <w:spacing w:line="240" w:lineRule="auto"/>
        <w:jc w:val="both"/>
        <w:rPr>
          <w:rFonts w:cs="Tahoma"/>
          <w:bCs/>
          <w:szCs w:val="18"/>
        </w:rPr>
      </w:pPr>
      <w:r w:rsidRPr="00846BFD">
        <w:rPr>
          <w:rFonts w:cs="Tahoma"/>
          <w:bCs/>
          <w:szCs w:val="18"/>
        </w:rPr>
        <w:t>Za urządzenia do usuwania dymów i gazów pożarowych</w:t>
      </w:r>
    </w:p>
    <w:p w:rsidR="005013AD" w:rsidRDefault="005013AD" w:rsidP="00846BFD">
      <w:pPr>
        <w:spacing w:line="240" w:lineRule="auto"/>
        <w:ind w:left="709" w:right="368"/>
        <w:jc w:val="both"/>
        <w:rPr>
          <w:rFonts w:cs="Tahoma"/>
          <w:szCs w:val="18"/>
        </w:rPr>
      </w:pPr>
      <w:r w:rsidRPr="00846BFD">
        <w:rPr>
          <w:rFonts w:cs="Tahoma"/>
          <w:szCs w:val="18"/>
        </w:rPr>
        <w:t>Za urządzenia do usuwania dymów i gazów pożarowych rozumie się wydzielone względem wentylacji ogólnej, urządzenia montowane w górnych częściach ewakuacyjnych klatek schodowych, stropodachach lub dachach pomieszczeń, uruchamiane automatycznie lub ręcznie tylko w przypadku gromadzenia się gorących gazów i dymów pożarowych w celu ich odprowadzenia drogą wentyl</w:t>
      </w:r>
      <w:r w:rsidR="00846BFD">
        <w:rPr>
          <w:rFonts w:cs="Tahoma"/>
          <w:szCs w:val="18"/>
        </w:rPr>
        <w:t>acji naturalnej lub wymuszonej.</w:t>
      </w:r>
    </w:p>
    <w:p w:rsidR="00846BFD" w:rsidRPr="00846BFD" w:rsidRDefault="00846BFD" w:rsidP="00846BFD">
      <w:pPr>
        <w:spacing w:line="240" w:lineRule="auto"/>
        <w:ind w:left="709" w:right="368"/>
        <w:jc w:val="both"/>
        <w:rPr>
          <w:rFonts w:cs="Tahoma"/>
          <w:szCs w:val="18"/>
        </w:rPr>
      </w:pPr>
    </w:p>
    <w:tbl>
      <w:tblPr>
        <w:tblW w:w="889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6"/>
        <w:gridCol w:w="1260"/>
      </w:tblGrid>
      <w:tr w:rsidR="005013AD" w:rsidRPr="00846BFD" w:rsidTr="00846BFD">
        <w:trPr>
          <w:cantSplit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3AD" w:rsidRPr="00846BFD" w:rsidRDefault="005013AD" w:rsidP="00846BFD">
            <w:pPr>
              <w:numPr>
                <w:ilvl w:val="0"/>
                <w:numId w:val="38"/>
              </w:numPr>
              <w:spacing w:line="240" w:lineRule="auto"/>
              <w:jc w:val="both"/>
              <w:rPr>
                <w:rFonts w:cs="Tahoma"/>
                <w:szCs w:val="18"/>
              </w:rPr>
            </w:pPr>
            <w:r w:rsidRPr="00846BFD">
              <w:rPr>
                <w:rFonts w:cs="Tahoma"/>
                <w:bCs/>
                <w:szCs w:val="18"/>
              </w:rPr>
              <w:t>Za instalacje sygnalizacyjno-alarmowe:</w:t>
            </w:r>
          </w:p>
        </w:tc>
      </w:tr>
      <w:tr w:rsidR="005013AD" w:rsidRPr="00846BFD" w:rsidTr="00846BFD">
        <w:trPr>
          <w:cantSplit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3AD" w:rsidRPr="00846BFD" w:rsidRDefault="005013AD" w:rsidP="00846BFD">
            <w:pPr>
              <w:spacing w:line="240" w:lineRule="auto"/>
              <w:ind w:left="355"/>
              <w:jc w:val="both"/>
              <w:rPr>
                <w:rFonts w:cs="Tahoma"/>
                <w:szCs w:val="18"/>
              </w:rPr>
            </w:pPr>
          </w:p>
        </w:tc>
      </w:tr>
      <w:tr w:rsidR="005013AD" w:rsidRPr="00846BFD" w:rsidTr="00846BFD">
        <w:trPr>
          <w:gridAfter w:val="1"/>
          <w:wAfter w:w="1260" w:type="dxa"/>
        </w:trPr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</w:tcPr>
          <w:p w:rsidR="005013AD" w:rsidRPr="00846BFD" w:rsidRDefault="005013AD" w:rsidP="00846BFD">
            <w:pPr>
              <w:numPr>
                <w:ilvl w:val="0"/>
                <w:numId w:val="27"/>
              </w:numPr>
              <w:spacing w:line="240" w:lineRule="auto"/>
              <w:jc w:val="both"/>
              <w:rPr>
                <w:rFonts w:cs="Tahoma"/>
                <w:szCs w:val="18"/>
              </w:rPr>
            </w:pPr>
            <w:r w:rsidRPr="00846BFD">
              <w:rPr>
                <w:rFonts w:cs="Tahoma"/>
                <w:szCs w:val="18"/>
              </w:rPr>
              <w:t>sygnalizujące automatycznie powstanie pożaru jednocześnie w:</w:t>
            </w:r>
          </w:p>
          <w:p w:rsidR="005013AD" w:rsidRPr="00846BFD" w:rsidRDefault="005013AD" w:rsidP="00846BFD">
            <w:pPr>
              <w:spacing w:line="240" w:lineRule="auto"/>
              <w:ind w:left="906" w:hanging="180"/>
              <w:jc w:val="both"/>
              <w:rPr>
                <w:rFonts w:cs="Tahoma"/>
                <w:szCs w:val="18"/>
              </w:rPr>
            </w:pPr>
            <w:r w:rsidRPr="00846BFD">
              <w:rPr>
                <w:rFonts w:cs="Tahoma"/>
                <w:szCs w:val="18"/>
              </w:rPr>
              <w:t xml:space="preserve">- miejscu odległym od miejsca powstania pożaru ze stałą 24-godzinną obsadą stanowisk (np. dyspozytornia lub wartownia) </w:t>
            </w:r>
          </w:p>
          <w:p w:rsidR="005013AD" w:rsidRPr="00846BFD" w:rsidRDefault="005013AD" w:rsidP="00846BFD">
            <w:pPr>
              <w:spacing w:line="240" w:lineRule="auto"/>
              <w:ind w:left="906" w:hanging="180"/>
              <w:jc w:val="both"/>
              <w:rPr>
                <w:rFonts w:cs="Tahoma"/>
                <w:szCs w:val="18"/>
              </w:rPr>
            </w:pPr>
            <w:r w:rsidRPr="00846BFD">
              <w:rPr>
                <w:rFonts w:cs="Tahoma"/>
                <w:szCs w:val="18"/>
              </w:rPr>
              <w:t xml:space="preserve">- jednostce straży pożarnej, przy założeniu, że interwencja jednostki straży może być podjęta w czasie nie dłuższym niż 10 min. od momentu uruchomienia alarmu, </w:t>
            </w:r>
          </w:p>
          <w:p w:rsidR="005013AD" w:rsidRPr="00846BFD" w:rsidRDefault="005013AD" w:rsidP="00846BFD">
            <w:pPr>
              <w:spacing w:line="240" w:lineRule="auto"/>
              <w:ind w:left="360"/>
              <w:jc w:val="both"/>
              <w:rPr>
                <w:rFonts w:cs="Tahoma"/>
                <w:szCs w:val="18"/>
              </w:rPr>
            </w:pPr>
          </w:p>
        </w:tc>
      </w:tr>
      <w:tr w:rsidR="005013AD" w:rsidRPr="00846BFD" w:rsidTr="00846BFD">
        <w:trPr>
          <w:gridAfter w:val="1"/>
          <w:wAfter w:w="1260" w:type="dxa"/>
        </w:trPr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</w:tcPr>
          <w:p w:rsidR="005013AD" w:rsidRPr="00846BFD" w:rsidRDefault="005013AD" w:rsidP="00846BFD">
            <w:pPr>
              <w:numPr>
                <w:ilvl w:val="0"/>
                <w:numId w:val="27"/>
              </w:numPr>
              <w:spacing w:line="240" w:lineRule="auto"/>
              <w:jc w:val="both"/>
              <w:rPr>
                <w:rFonts w:cs="Tahoma"/>
                <w:szCs w:val="18"/>
              </w:rPr>
            </w:pPr>
            <w:r w:rsidRPr="00846BFD">
              <w:rPr>
                <w:rFonts w:cs="Tahoma"/>
                <w:szCs w:val="18"/>
              </w:rPr>
              <w:lastRenderedPageBreak/>
              <w:t>sygnalizujące automatycznie powstanie pożaru w jednostce straży pożarnej, przy założeniu, że interwencja jednostki straży może być podjęta w czasie dłuższym niż 10 min. od momentu uruchomienia alarmu,</w:t>
            </w:r>
          </w:p>
          <w:p w:rsidR="005013AD" w:rsidRPr="00846BFD" w:rsidRDefault="005013AD" w:rsidP="00846BFD">
            <w:pPr>
              <w:spacing w:line="240" w:lineRule="auto"/>
              <w:ind w:left="360"/>
              <w:jc w:val="both"/>
              <w:rPr>
                <w:rFonts w:cs="Tahoma"/>
                <w:szCs w:val="18"/>
              </w:rPr>
            </w:pPr>
          </w:p>
        </w:tc>
      </w:tr>
      <w:tr w:rsidR="005013AD" w:rsidRPr="00846BFD" w:rsidTr="00846BFD">
        <w:trPr>
          <w:gridAfter w:val="1"/>
          <w:wAfter w:w="1260" w:type="dxa"/>
        </w:trPr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</w:tcPr>
          <w:p w:rsidR="005013AD" w:rsidRPr="00846BFD" w:rsidRDefault="005013AD" w:rsidP="00846BFD">
            <w:pPr>
              <w:numPr>
                <w:ilvl w:val="0"/>
                <w:numId w:val="27"/>
              </w:numPr>
              <w:spacing w:line="240" w:lineRule="auto"/>
              <w:jc w:val="both"/>
              <w:rPr>
                <w:rFonts w:cs="Tahoma"/>
                <w:szCs w:val="18"/>
              </w:rPr>
            </w:pPr>
            <w:r w:rsidRPr="00846BFD">
              <w:rPr>
                <w:rFonts w:cs="Tahoma"/>
                <w:szCs w:val="18"/>
              </w:rPr>
              <w:t>wywołujące alarm w miejscu odległym od miejsca powstania pożaru ze stałą 24-godzinną obsadą stanowisk (np. dyspozytornia lub wartownia) lub w firmie świadczącej profesjonalnie ochronę mienia,</w:t>
            </w:r>
          </w:p>
          <w:p w:rsidR="005013AD" w:rsidRPr="00846BFD" w:rsidRDefault="005013AD" w:rsidP="00846BFD">
            <w:pPr>
              <w:spacing w:line="240" w:lineRule="auto"/>
              <w:ind w:left="355"/>
              <w:jc w:val="both"/>
              <w:rPr>
                <w:rFonts w:cs="Tahoma"/>
                <w:szCs w:val="18"/>
              </w:rPr>
            </w:pPr>
          </w:p>
        </w:tc>
      </w:tr>
      <w:tr w:rsidR="005013AD" w:rsidRPr="00846BFD" w:rsidTr="00846BFD">
        <w:trPr>
          <w:gridAfter w:val="1"/>
          <w:wAfter w:w="1260" w:type="dxa"/>
        </w:trPr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</w:tcPr>
          <w:p w:rsidR="005013AD" w:rsidRPr="00846BFD" w:rsidRDefault="005013AD" w:rsidP="00846BFD">
            <w:pPr>
              <w:numPr>
                <w:ilvl w:val="0"/>
                <w:numId w:val="27"/>
              </w:numPr>
              <w:spacing w:line="240" w:lineRule="auto"/>
              <w:jc w:val="both"/>
              <w:rPr>
                <w:rFonts w:cs="Tahoma"/>
                <w:szCs w:val="18"/>
              </w:rPr>
            </w:pPr>
            <w:r w:rsidRPr="00846BFD">
              <w:rPr>
                <w:rFonts w:cs="Tahoma"/>
                <w:szCs w:val="18"/>
              </w:rPr>
              <w:t>wywołujące alarm wyłącznie w miejscu powstania pożaru.</w:t>
            </w:r>
          </w:p>
        </w:tc>
      </w:tr>
    </w:tbl>
    <w:p w:rsidR="005013AD" w:rsidRPr="00846BFD" w:rsidRDefault="005013AD" w:rsidP="00846BFD">
      <w:pPr>
        <w:spacing w:line="240" w:lineRule="auto"/>
        <w:jc w:val="both"/>
        <w:rPr>
          <w:rFonts w:cs="Tahoma"/>
          <w:szCs w:val="18"/>
        </w:rPr>
      </w:pPr>
      <w:r w:rsidRPr="00846BFD">
        <w:rPr>
          <w:rFonts w:cs="Tahoma"/>
          <w:szCs w:val="18"/>
        </w:rPr>
        <w:t xml:space="preserve">Za instalacje sygnalizacyjno-alarmowe rozumie się instalacje automatycznego wykrywania            </w:t>
      </w:r>
      <w:r w:rsidR="00887361">
        <w:rPr>
          <w:rFonts w:cs="Tahoma"/>
          <w:szCs w:val="18"/>
        </w:rPr>
        <w:t xml:space="preserve">                                   </w:t>
      </w:r>
      <w:r w:rsidRPr="00846BFD">
        <w:rPr>
          <w:rFonts w:cs="Tahoma"/>
          <w:szCs w:val="18"/>
        </w:rPr>
        <w:t>i przekazywania informacji o pożarze.</w:t>
      </w:r>
    </w:p>
    <w:p w:rsidR="005013AD" w:rsidRPr="00EB4273" w:rsidRDefault="00887361" w:rsidP="005013AD">
      <w:pPr>
        <w:jc w:val="both"/>
        <w:rPr>
          <w:rFonts w:cs="Tahoma"/>
          <w:b/>
          <w:szCs w:val="18"/>
        </w:rPr>
      </w:pPr>
      <w:r>
        <w:rPr>
          <w:rStyle w:val="FontStyle24"/>
          <w:rFonts w:ascii="Calibri" w:hAnsi="Calibri"/>
          <w:sz w:val="22"/>
          <w:u w:val="single"/>
        </w:rPr>
        <w:t>ODPOWIEDŹ DO ZAPYTANIA NR 5</w:t>
      </w:r>
      <w:r w:rsidRPr="005013AD">
        <w:rPr>
          <w:rStyle w:val="FontStyle24"/>
          <w:rFonts w:ascii="Calibri" w:hAnsi="Calibri"/>
          <w:b/>
          <w:sz w:val="22"/>
        </w:rPr>
        <w:t>:</w:t>
      </w:r>
      <w:r>
        <w:rPr>
          <w:rStyle w:val="FontStyle24"/>
          <w:rFonts w:ascii="Calibri" w:hAnsi="Calibri"/>
          <w:b/>
          <w:sz w:val="22"/>
        </w:rPr>
        <w:t xml:space="preserve"> </w:t>
      </w:r>
      <w:r>
        <w:rPr>
          <w:rStyle w:val="FontStyle24"/>
          <w:rFonts w:ascii="Tahoma" w:hAnsi="Tahoma" w:cs="Tahoma"/>
          <w:b/>
          <w:sz w:val="18"/>
          <w:szCs w:val="18"/>
        </w:rPr>
        <w:t xml:space="preserve">Zamawiający informuje, że </w:t>
      </w:r>
      <w:r>
        <w:rPr>
          <w:rFonts w:cs="Tahoma"/>
          <w:b/>
          <w:szCs w:val="18"/>
        </w:rPr>
        <w:t>b</w:t>
      </w:r>
      <w:r w:rsidR="005013AD" w:rsidRPr="00EB4273">
        <w:rPr>
          <w:rFonts w:cs="Tahoma"/>
          <w:b/>
          <w:szCs w:val="18"/>
        </w:rPr>
        <w:t xml:space="preserve">udynki przy al. Zwycięstwa 20, </w:t>
      </w:r>
      <w:r>
        <w:rPr>
          <w:rFonts w:cs="Tahoma"/>
          <w:b/>
          <w:szCs w:val="18"/>
        </w:rPr>
        <w:t xml:space="preserve">                  </w:t>
      </w:r>
      <w:r w:rsidR="005013AD" w:rsidRPr="00EB4273">
        <w:rPr>
          <w:rFonts w:cs="Tahoma"/>
          <w:b/>
          <w:szCs w:val="18"/>
        </w:rPr>
        <w:t xml:space="preserve">ul. Mościckiego 14, ul. Małachowskiego 3, ul. 3 Maja </w:t>
      </w:r>
      <w:smartTag w:uri="urn:schemas-microsoft-com:office:smarttags" w:element="metricconverter">
        <w:smartTagPr>
          <w:attr w:name="ProductID" w:val="33 A"/>
        </w:smartTagPr>
        <w:r w:rsidR="005013AD" w:rsidRPr="00EB4273">
          <w:rPr>
            <w:rFonts w:cs="Tahoma"/>
            <w:b/>
            <w:szCs w:val="18"/>
          </w:rPr>
          <w:t>33 A</w:t>
        </w:r>
      </w:smartTag>
      <w:r w:rsidR="005013AD" w:rsidRPr="00EB4273">
        <w:rPr>
          <w:rFonts w:cs="Tahoma"/>
          <w:b/>
          <w:szCs w:val="18"/>
        </w:rPr>
        <w:t xml:space="preserve"> i B nie posiadają zamontowanych zabezpieczeń ponad standardowych w postaci stałych urządzeń gaśniczych, urządzeń gaśniczych uruchamianych ręcznie. W budynku przy al. Zwycięstwa 20 w górnych częściach klatek schodowych zamontowane są uruchamiane automatycznie klapy dymowe. Budynek posiada zamontowaną instalację p.poż. wywołującą alarm w pomieszczeniu portierni ze stałą 24 godzinną obsadą stanowisk.</w:t>
      </w:r>
      <w:r>
        <w:rPr>
          <w:rFonts w:cs="Tahoma"/>
          <w:b/>
          <w:szCs w:val="18"/>
        </w:rPr>
        <w:t xml:space="preserve"> </w:t>
      </w:r>
    </w:p>
    <w:p w:rsidR="005013AD" w:rsidRPr="002A1AEB" w:rsidRDefault="005013AD" w:rsidP="002A1AEB">
      <w:pPr>
        <w:jc w:val="both"/>
        <w:rPr>
          <w:b/>
        </w:rPr>
      </w:pPr>
      <w:r w:rsidRPr="00EB4273">
        <w:rPr>
          <w:rFonts w:cs="Tahoma"/>
          <w:b/>
          <w:szCs w:val="18"/>
        </w:rPr>
        <w:t>Pozostałe budynki oddane zo</w:t>
      </w:r>
      <w:r w:rsidR="002A1AEB">
        <w:rPr>
          <w:rFonts w:cs="Tahoma"/>
          <w:b/>
          <w:szCs w:val="18"/>
        </w:rPr>
        <w:t xml:space="preserve">stały w użyczenie lub dzierżawę, </w:t>
      </w:r>
      <w:r w:rsidR="002A1AEB">
        <w:rPr>
          <w:b/>
        </w:rPr>
        <w:t xml:space="preserve">w związku z czym Zamawiający nie dysponuje informacjami w tym zakresie. </w:t>
      </w:r>
    </w:p>
    <w:p w:rsidR="005013AD" w:rsidRDefault="005013AD" w:rsidP="005013AD">
      <w:pPr>
        <w:jc w:val="both"/>
        <w:rPr>
          <w:rFonts w:cs="Tahoma"/>
          <w:b/>
          <w:szCs w:val="18"/>
        </w:rPr>
      </w:pPr>
    </w:p>
    <w:p w:rsidR="002A1AEB" w:rsidRDefault="002A1AEB" w:rsidP="005013AD">
      <w:pPr>
        <w:jc w:val="both"/>
        <w:rPr>
          <w:rFonts w:cs="Tahoma"/>
          <w:b/>
          <w:szCs w:val="18"/>
        </w:rPr>
      </w:pPr>
    </w:p>
    <w:p w:rsidR="002A1AEB" w:rsidRPr="00EB4273" w:rsidRDefault="002A1AEB" w:rsidP="005013AD">
      <w:pPr>
        <w:jc w:val="both"/>
        <w:rPr>
          <w:rFonts w:cs="Tahoma"/>
          <w:b/>
          <w:szCs w:val="18"/>
        </w:rPr>
      </w:pPr>
    </w:p>
    <w:p w:rsidR="00E0097C" w:rsidRPr="00E0097C" w:rsidRDefault="00E0097C" w:rsidP="00E0097C">
      <w:pPr>
        <w:spacing w:line="240" w:lineRule="auto"/>
        <w:ind w:right="368"/>
        <w:jc w:val="both"/>
        <w:rPr>
          <w:rFonts w:eastAsia="Times New Roman" w:cs="Tahoma"/>
          <w:color w:val="auto"/>
          <w:spacing w:val="0"/>
          <w:szCs w:val="18"/>
          <w:lang w:eastAsia="pl-PL"/>
        </w:rPr>
      </w:pPr>
      <w:r>
        <w:rPr>
          <w:rFonts w:ascii="Calibri" w:hAnsi="Calibri"/>
          <w:sz w:val="22"/>
          <w:u w:val="single"/>
        </w:rPr>
        <w:t xml:space="preserve">PYTANIE NR 6: </w:t>
      </w:r>
      <w:r w:rsidRPr="00E0097C">
        <w:rPr>
          <w:rFonts w:eastAsia="Times New Roman" w:cs="Tahoma"/>
          <w:color w:val="auto"/>
          <w:spacing w:val="0"/>
          <w:szCs w:val="18"/>
          <w:lang w:eastAsia="pl-PL"/>
        </w:rPr>
        <w:t>Proszę o informację dotyczącą wysokości na jakiej składowane jest mienie w magazynach wymienionych w SIWZ będących przedmiotem ubezpieczenia.</w:t>
      </w:r>
    </w:p>
    <w:p w:rsidR="00E0097C" w:rsidRPr="00E0097C" w:rsidRDefault="00E0097C" w:rsidP="00E0097C">
      <w:pPr>
        <w:spacing w:line="240" w:lineRule="auto"/>
        <w:jc w:val="both"/>
        <w:rPr>
          <w:rFonts w:eastAsia="Times New Roman" w:cs="Tahoma"/>
          <w:color w:val="auto"/>
          <w:spacing w:val="0"/>
          <w:szCs w:val="18"/>
          <w:lang w:eastAsia="pl-PL"/>
        </w:rPr>
      </w:pPr>
      <w:r>
        <w:rPr>
          <w:rFonts w:eastAsia="Times New Roman" w:cs="Tahoma"/>
          <w:color w:val="auto"/>
          <w:spacing w:val="0"/>
          <w:szCs w:val="18"/>
          <w:lang w:eastAsia="pl-PL"/>
        </w:rPr>
        <w:t>Prosimy także o potwierdzenie informacji w zakresie jak poniżej .</w:t>
      </w:r>
    </w:p>
    <w:p w:rsidR="00E0097C" w:rsidRPr="00D5789A" w:rsidRDefault="00E0097C" w:rsidP="00E0097C">
      <w:pPr>
        <w:shd w:val="clear" w:color="auto" w:fill="FFFFFF"/>
        <w:spacing w:line="260" w:lineRule="atLeast"/>
        <w:ind w:left="720" w:hanging="360"/>
        <w:rPr>
          <w:rFonts w:cs="Tahoma"/>
          <w:color w:val="auto"/>
          <w:spacing w:val="0"/>
          <w:szCs w:val="18"/>
          <w:lang w:eastAsia="pl-PL"/>
        </w:rPr>
      </w:pPr>
      <w:r w:rsidRPr="00D5789A">
        <w:rPr>
          <w:rFonts w:cs="Tahoma"/>
          <w:color w:val="auto"/>
          <w:spacing w:val="0"/>
          <w:szCs w:val="18"/>
          <w:lang w:eastAsia="pl-PL"/>
        </w:rPr>
        <w:t>1)     mienie będące przedmiotem ubezpieczenia we wszystkich ubezpieczanych lokalizacjach jest zabezpieczone w sposób przewidziany obowiązującymi przepisami aktów prawnych w zakresie ochrony przeciwpożarowej, w szczególności:</w:t>
      </w:r>
    </w:p>
    <w:p w:rsidR="00E0097C" w:rsidRPr="00D5789A" w:rsidRDefault="00E0097C" w:rsidP="00E0097C">
      <w:pPr>
        <w:shd w:val="clear" w:color="auto" w:fill="FFFFFF"/>
        <w:spacing w:line="260" w:lineRule="atLeast"/>
        <w:ind w:left="1440" w:hanging="360"/>
        <w:rPr>
          <w:rFonts w:cs="Tahoma"/>
          <w:color w:val="auto"/>
          <w:spacing w:val="0"/>
          <w:szCs w:val="18"/>
          <w:lang w:eastAsia="pl-PL"/>
        </w:rPr>
      </w:pPr>
      <w:r w:rsidRPr="00D5789A">
        <w:rPr>
          <w:rFonts w:cs="Tahoma"/>
          <w:caps/>
          <w:color w:val="auto"/>
          <w:spacing w:val="0"/>
          <w:szCs w:val="18"/>
          <w:lang w:eastAsia="pl-PL"/>
        </w:rPr>
        <w:t>A)    </w:t>
      </w:r>
      <w:r w:rsidRPr="00D5789A">
        <w:rPr>
          <w:rFonts w:cs="Tahoma"/>
          <w:color w:val="auto"/>
          <w:spacing w:val="0"/>
          <w:szCs w:val="18"/>
          <w:lang w:eastAsia="pl-PL"/>
        </w:rPr>
        <w:t>ustawą o ochronie przeciwpożarowej  (Dz. U. z</w:t>
      </w:r>
      <w:r w:rsidRPr="00D5789A">
        <w:rPr>
          <w:rFonts w:cs="Tahoma"/>
          <w:caps/>
          <w:color w:val="auto"/>
          <w:spacing w:val="0"/>
          <w:szCs w:val="18"/>
          <w:lang w:eastAsia="pl-PL"/>
        </w:rPr>
        <w:t> 2009 </w:t>
      </w:r>
      <w:r w:rsidRPr="00D5789A">
        <w:rPr>
          <w:rFonts w:cs="Tahoma"/>
          <w:color w:val="auto"/>
          <w:spacing w:val="0"/>
          <w:szCs w:val="18"/>
          <w:lang w:eastAsia="pl-PL"/>
        </w:rPr>
        <w:t>r.</w:t>
      </w:r>
      <w:r w:rsidRPr="00D5789A">
        <w:rPr>
          <w:rFonts w:cs="Tahoma"/>
          <w:caps/>
          <w:color w:val="auto"/>
          <w:spacing w:val="0"/>
          <w:szCs w:val="18"/>
          <w:lang w:eastAsia="pl-PL"/>
        </w:rPr>
        <w:t> </w:t>
      </w:r>
      <w:r w:rsidRPr="00D5789A">
        <w:rPr>
          <w:rFonts w:cs="Tahoma"/>
          <w:color w:val="auto"/>
          <w:spacing w:val="0"/>
          <w:szCs w:val="18"/>
          <w:lang w:eastAsia="pl-PL"/>
        </w:rPr>
        <w:t>Nr</w:t>
      </w:r>
      <w:r w:rsidRPr="00D5789A">
        <w:rPr>
          <w:rFonts w:cs="Tahoma"/>
          <w:caps/>
          <w:color w:val="auto"/>
          <w:spacing w:val="0"/>
          <w:szCs w:val="18"/>
          <w:lang w:eastAsia="pl-PL"/>
        </w:rPr>
        <w:t> 178 </w:t>
      </w:r>
      <w:r w:rsidRPr="00D5789A">
        <w:rPr>
          <w:rFonts w:cs="Tahoma"/>
          <w:color w:val="auto"/>
          <w:spacing w:val="0"/>
          <w:szCs w:val="18"/>
          <w:lang w:eastAsia="pl-PL"/>
        </w:rPr>
        <w:t>poz.</w:t>
      </w:r>
      <w:r w:rsidRPr="00D5789A">
        <w:rPr>
          <w:rFonts w:cs="Tahoma"/>
          <w:caps/>
          <w:color w:val="auto"/>
          <w:spacing w:val="0"/>
          <w:szCs w:val="18"/>
          <w:lang w:eastAsia="pl-PL"/>
        </w:rPr>
        <w:t> 1380 </w:t>
      </w:r>
      <w:r w:rsidRPr="00D5789A">
        <w:rPr>
          <w:rFonts w:cs="Tahoma"/>
          <w:color w:val="auto"/>
          <w:spacing w:val="0"/>
          <w:szCs w:val="18"/>
          <w:lang w:eastAsia="pl-PL"/>
        </w:rPr>
        <w:t xml:space="preserve">z </w:t>
      </w:r>
      <w:proofErr w:type="spellStart"/>
      <w:r w:rsidRPr="00D5789A">
        <w:rPr>
          <w:rFonts w:cs="Tahoma"/>
          <w:color w:val="auto"/>
          <w:spacing w:val="0"/>
          <w:szCs w:val="18"/>
          <w:lang w:eastAsia="pl-PL"/>
        </w:rPr>
        <w:t>późn</w:t>
      </w:r>
      <w:proofErr w:type="spellEnd"/>
      <w:r w:rsidRPr="00D5789A">
        <w:rPr>
          <w:rFonts w:cs="Tahoma"/>
          <w:color w:val="auto"/>
          <w:spacing w:val="0"/>
          <w:szCs w:val="18"/>
          <w:lang w:eastAsia="pl-PL"/>
        </w:rPr>
        <w:t>. zm.);</w:t>
      </w:r>
    </w:p>
    <w:p w:rsidR="00E0097C" w:rsidRPr="00D5789A" w:rsidRDefault="00E0097C" w:rsidP="00E0097C">
      <w:pPr>
        <w:shd w:val="clear" w:color="auto" w:fill="FFFFFF"/>
        <w:spacing w:line="260" w:lineRule="atLeast"/>
        <w:ind w:left="1440" w:hanging="360"/>
        <w:rPr>
          <w:rFonts w:cs="Tahoma"/>
          <w:color w:val="auto"/>
          <w:spacing w:val="0"/>
          <w:szCs w:val="18"/>
          <w:lang w:eastAsia="pl-PL"/>
        </w:rPr>
      </w:pPr>
      <w:r w:rsidRPr="00D5789A">
        <w:rPr>
          <w:rFonts w:cs="Tahoma"/>
          <w:caps/>
          <w:color w:val="auto"/>
          <w:spacing w:val="0"/>
          <w:szCs w:val="18"/>
          <w:lang w:eastAsia="pl-PL"/>
        </w:rPr>
        <w:t>B)    </w:t>
      </w:r>
      <w:r w:rsidRPr="00D5789A">
        <w:rPr>
          <w:rFonts w:cs="Tahoma"/>
          <w:color w:val="auto"/>
          <w:spacing w:val="0"/>
          <w:szCs w:val="18"/>
          <w:lang w:eastAsia="pl-PL"/>
        </w:rPr>
        <w:t>ustawą w sprawie warunków technicznych, jakimi powinny odpowiadać budynki i ich   usytuowanie (Dz. U. z</w:t>
      </w:r>
      <w:r w:rsidRPr="00D5789A">
        <w:rPr>
          <w:rFonts w:cs="Tahoma"/>
          <w:caps/>
          <w:color w:val="auto"/>
          <w:spacing w:val="0"/>
          <w:szCs w:val="18"/>
          <w:lang w:eastAsia="pl-PL"/>
        </w:rPr>
        <w:t> 2002 </w:t>
      </w:r>
      <w:r w:rsidRPr="00D5789A">
        <w:rPr>
          <w:rFonts w:cs="Tahoma"/>
          <w:color w:val="auto"/>
          <w:spacing w:val="0"/>
          <w:szCs w:val="18"/>
          <w:lang w:eastAsia="pl-PL"/>
        </w:rPr>
        <w:t>r.</w:t>
      </w:r>
      <w:r w:rsidRPr="00D5789A">
        <w:rPr>
          <w:rFonts w:cs="Tahoma"/>
          <w:caps/>
          <w:color w:val="auto"/>
          <w:spacing w:val="0"/>
          <w:szCs w:val="18"/>
          <w:lang w:eastAsia="pl-PL"/>
        </w:rPr>
        <w:t> </w:t>
      </w:r>
      <w:r w:rsidRPr="00D5789A">
        <w:rPr>
          <w:rFonts w:cs="Tahoma"/>
          <w:color w:val="auto"/>
          <w:spacing w:val="0"/>
          <w:szCs w:val="18"/>
          <w:lang w:eastAsia="pl-PL"/>
        </w:rPr>
        <w:t>Nr</w:t>
      </w:r>
      <w:r w:rsidRPr="00D5789A">
        <w:rPr>
          <w:rFonts w:cs="Tahoma"/>
          <w:caps/>
          <w:color w:val="auto"/>
          <w:spacing w:val="0"/>
          <w:szCs w:val="18"/>
          <w:lang w:eastAsia="pl-PL"/>
        </w:rPr>
        <w:t> 75 </w:t>
      </w:r>
      <w:r w:rsidRPr="00D5789A">
        <w:rPr>
          <w:rFonts w:cs="Tahoma"/>
          <w:color w:val="auto"/>
          <w:spacing w:val="0"/>
          <w:szCs w:val="18"/>
          <w:lang w:eastAsia="pl-PL"/>
        </w:rPr>
        <w:t>poz.</w:t>
      </w:r>
      <w:r w:rsidRPr="00D5789A">
        <w:rPr>
          <w:rFonts w:cs="Tahoma"/>
          <w:caps/>
          <w:color w:val="auto"/>
          <w:spacing w:val="0"/>
          <w:szCs w:val="18"/>
          <w:lang w:eastAsia="pl-PL"/>
        </w:rPr>
        <w:t> 690 </w:t>
      </w:r>
      <w:r w:rsidRPr="00D5789A">
        <w:rPr>
          <w:rFonts w:cs="Tahoma"/>
          <w:color w:val="auto"/>
          <w:spacing w:val="0"/>
          <w:szCs w:val="18"/>
          <w:lang w:eastAsia="pl-PL"/>
        </w:rPr>
        <w:t xml:space="preserve">z </w:t>
      </w:r>
      <w:proofErr w:type="spellStart"/>
      <w:r w:rsidRPr="00D5789A">
        <w:rPr>
          <w:rFonts w:cs="Tahoma"/>
          <w:color w:val="auto"/>
          <w:spacing w:val="0"/>
          <w:szCs w:val="18"/>
          <w:lang w:eastAsia="pl-PL"/>
        </w:rPr>
        <w:t>późn</w:t>
      </w:r>
      <w:proofErr w:type="spellEnd"/>
      <w:r w:rsidRPr="00D5789A">
        <w:rPr>
          <w:rFonts w:cs="Tahoma"/>
          <w:color w:val="auto"/>
          <w:spacing w:val="0"/>
          <w:szCs w:val="18"/>
          <w:lang w:eastAsia="pl-PL"/>
        </w:rPr>
        <w:t>. zm.</w:t>
      </w:r>
      <w:r w:rsidRPr="00D5789A">
        <w:rPr>
          <w:rFonts w:cs="Tahoma"/>
          <w:caps/>
          <w:color w:val="auto"/>
          <w:spacing w:val="0"/>
          <w:szCs w:val="18"/>
          <w:lang w:eastAsia="pl-PL"/>
        </w:rPr>
        <w:t>)</w:t>
      </w:r>
      <w:r w:rsidRPr="00D5789A">
        <w:rPr>
          <w:rFonts w:cs="Tahoma"/>
          <w:color w:val="auto"/>
          <w:spacing w:val="0"/>
          <w:szCs w:val="18"/>
          <w:lang w:eastAsia="pl-PL"/>
        </w:rPr>
        <w:t>;</w:t>
      </w:r>
    </w:p>
    <w:p w:rsidR="00E0097C" w:rsidRPr="00D5789A" w:rsidRDefault="00E0097C" w:rsidP="00E0097C">
      <w:pPr>
        <w:shd w:val="clear" w:color="auto" w:fill="FFFFFF"/>
        <w:spacing w:line="260" w:lineRule="atLeast"/>
        <w:ind w:left="1440" w:hanging="360"/>
        <w:rPr>
          <w:rFonts w:cs="Tahoma"/>
          <w:color w:val="auto"/>
          <w:spacing w:val="0"/>
          <w:szCs w:val="18"/>
          <w:lang w:eastAsia="pl-PL"/>
        </w:rPr>
      </w:pPr>
      <w:r w:rsidRPr="00D5789A">
        <w:rPr>
          <w:rFonts w:cs="Tahoma"/>
          <w:color w:val="auto"/>
          <w:spacing w:val="0"/>
          <w:szCs w:val="18"/>
          <w:lang w:eastAsia="pl-PL"/>
        </w:rPr>
        <w:t>C)    rozporządzeniem w sprawie ochrony przeciwpożarowej budynków, innych obiektów budowlanych i terenów (Dz. U. z</w:t>
      </w:r>
      <w:r w:rsidRPr="00D5789A">
        <w:rPr>
          <w:rFonts w:cs="Tahoma"/>
          <w:caps/>
          <w:color w:val="auto"/>
          <w:spacing w:val="0"/>
          <w:szCs w:val="18"/>
          <w:lang w:eastAsia="pl-PL"/>
        </w:rPr>
        <w:t> 2010 </w:t>
      </w:r>
      <w:r w:rsidRPr="00D5789A">
        <w:rPr>
          <w:rFonts w:cs="Tahoma"/>
          <w:color w:val="auto"/>
          <w:spacing w:val="0"/>
          <w:szCs w:val="18"/>
          <w:lang w:eastAsia="pl-PL"/>
        </w:rPr>
        <w:t>r.</w:t>
      </w:r>
      <w:r w:rsidRPr="00D5789A">
        <w:rPr>
          <w:rFonts w:cs="Tahoma"/>
          <w:caps/>
          <w:color w:val="auto"/>
          <w:spacing w:val="0"/>
          <w:szCs w:val="18"/>
          <w:lang w:eastAsia="pl-PL"/>
        </w:rPr>
        <w:t> </w:t>
      </w:r>
      <w:r w:rsidRPr="00D5789A">
        <w:rPr>
          <w:rFonts w:cs="Tahoma"/>
          <w:color w:val="auto"/>
          <w:spacing w:val="0"/>
          <w:szCs w:val="18"/>
          <w:lang w:eastAsia="pl-PL"/>
        </w:rPr>
        <w:t>Nr</w:t>
      </w:r>
      <w:r w:rsidRPr="00D5789A">
        <w:rPr>
          <w:rFonts w:cs="Tahoma"/>
          <w:caps/>
          <w:color w:val="auto"/>
          <w:spacing w:val="0"/>
          <w:szCs w:val="18"/>
          <w:lang w:eastAsia="pl-PL"/>
        </w:rPr>
        <w:t> 109 </w:t>
      </w:r>
      <w:r w:rsidRPr="00D5789A">
        <w:rPr>
          <w:rFonts w:cs="Tahoma"/>
          <w:color w:val="auto"/>
          <w:spacing w:val="0"/>
          <w:szCs w:val="18"/>
          <w:lang w:eastAsia="pl-PL"/>
        </w:rPr>
        <w:t>poz.</w:t>
      </w:r>
      <w:r w:rsidRPr="00D5789A">
        <w:rPr>
          <w:rFonts w:cs="Tahoma"/>
          <w:caps/>
          <w:color w:val="auto"/>
          <w:spacing w:val="0"/>
          <w:szCs w:val="18"/>
          <w:lang w:eastAsia="pl-PL"/>
        </w:rPr>
        <w:t> 719 </w:t>
      </w:r>
      <w:r w:rsidRPr="00D5789A">
        <w:rPr>
          <w:rFonts w:cs="Tahoma"/>
          <w:color w:val="auto"/>
          <w:spacing w:val="0"/>
          <w:szCs w:val="18"/>
          <w:lang w:eastAsia="pl-PL"/>
        </w:rPr>
        <w:t xml:space="preserve">z </w:t>
      </w:r>
      <w:proofErr w:type="spellStart"/>
      <w:r w:rsidRPr="00D5789A">
        <w:rPr>
          <w:rFonts w:cs="Tahoma"/>
          <w:color w:val="auto"/>
          <w:spacing w:val="0"/>
          <w:szCs w:val="18"/>
          <w:lang w:eastAsia="pl-PL"/>
        </w:rPr>
        <w:t>późn</w:t>
      </w:r>
      <w:proofErr w:type="spellEnd"/>
      <w:r w:rsidRPr="00D5789A">
        <w:rPr>
          <w:rFonts w:cs="Tahoma"/>
          <w:color w:val="auto"/>
          <w:spacing w:val="0"/>
          <w:szCs w:val="18"/>
          <w:lang w:eastAsia="pl-PL"/>
        </w:rPr>
        <w:t>. zm.</w:t>
      </w:r>
      <w:r w:rsidRPr="00D5789A">
        <w:rPr>
          <w:rFonts w:cs="Tahoma"/>
          <w:caps/>
          <w:color w:val="auto"/>
          <w:spacing w:val="0"/>
          <w:szCs w:val="18"/>
          <w:lang w:eastAsia="pl-PL"/>
        </w:rPr>
        <w:t>)</w:t>
      </w:r>
      <w:r w:rsidRPr="00D5789A">
        <w:rPr>
          <w:rFonts w:cs="Tahoma"/>
          <w:color w:val="auto"/>
          <w:spacing w:val="0"/>
          <w:szCs w:val="18"/>
          <w:lang w:eastAsia="pl-PL"/>
        </w:rPr>
        <w:t>,</w:t>
      </w:r>
    </w:p>
    <w:p w:rsidR="00E0097C" w:rsidRPr="00D5789A" w:rsidRDefault="00E0097C" w:rsidP="00E0097C">
      <w:pPr>
        <w:shd w:val="clear" w:color="auto" w:fill="FFFFFF"/>
        <w:spacing w:line="260" w:lineRule="atLeast"/>
        <w:ind w:left="742" w:hanging="364"/>
        <w:rPr>
          <w:rFonts w:cs="Tahoma"/>
          <w:color w:val="auto"/>
          <w:spacing w:val="0"/>
          <w:szCs w:val="18"/>
          <w:lang w:eastAsia="pl-PL"/>
        </w:rPr>
      </w:pPr>
      <w:r w:rsidRPr="00D5789A">
        <w:rPr>
          <w:rFonts w:cs="Tahoma"/>
          <w:color w:val="auto"/>
          <w:spacing w:val="0"/>
          <w:szCs w:val="18"/>
          <w:lang w:eastAsia="pl-PL"/>
        </w:rPr>
        <w:t xml:space="preserve">2)   stanowiska pracy spełniają wymagania dotyczące bezpieczeństwa i higieny pracy  w środowisku pracy, </w:t>
      </w:r>
      <w:r>
        <w:rPr>
          <w:rFonts w:cs="Tahoma"/>
          <w:color w:val="auto"/>
          <w:spacing w:val="0"/>
          <w:szCs w:val="18"/>
          <w:lang w:eastAsia="pl-PL"/>
        </w:rPr>
        <w:t xml:space="preserve">   </w:t>
      </w:r>
      <w:r w:rsidRPr="00D5789A">
        <w:rPr>
          <w:rFonts w:cs="Tahoma"/>
          <w:color w:val="auto"/>
          <w:spacing w:val="0"/>
          <w:szCs w:val="18"/>
          <w:lang w:eastAsia="pl-PL"/>
        </w:rPr>
        <w:t>w szczególności zapisane w:</w:t>
      </w:r>
    </w:p>
    <w:p w:rsidR="00E0097C" w:rsidRPr="00E0097C" w:rsidRDefault="00E0097C" w:rsidP="00E0097C">
      <w:pPr>
        <w:shd w:val="clear" w:color="auto" w:fill="FFFFFF"/>
        <w:spacing w:line="260" w:lineRule="atLeast"/>
        <w:ind w:left="994" w:hanging="280"/>
        <w:rPr>
          <w:rFonts w:cs="Tahoma"/>
          <w:caps/>
          <w:color w:val="auto"/>
          <w:spacing w:val="0"/>
          <w:szCs w:val="18"/>
          <w:lang w:eastAsia="pl-PL"/>
        </w:rPr>
      </w:pPr>
      <w:r w:rsidRPr="00D5789A">
        <w:rPr>
          <w:rFonts w:cs="Tahoma"/>
          <w:color w:val="auto"/>
          <w:spacing w:val="0"/>
          <w:szCs w:val="18"/>
          <w:lang w:eastAsia="pl-PL"/>
        </w:rPr>
        <w:t xml:space="preserve">a) ustawie w sprawie minimalnych wymagań, dotyczących bezpieczeństwa i higieny pracy, związanych </w:t>
      </w:r>
      <w:r>
        <w:rPr>
          <w:rFonts w:cs="Tahoma"/>
          <w:color w:val="auto"/>
          <w:spacing w:val="0"/>
          <w:szCs w:val="18"/>
          <w:lang w:eastAsia="pl-PL"/>
        </w:rPr>
        <w:t xml:space="preserve">             </w:t>
      </w:r>
      <w:r w:rsidRPr="00D5789A">
        <w:rPr>
          <w:rFonts w:cs="Tahoma"/>
          <w:color w:val="auto"/>
          <w:spacing w:val="0"/>
          <w:szCs w:val="18"/>
          <w:lang w:eastAsia="pl-PL"/>
        </w:rPr>
        <w:t>z możliwością wystąpienia w miejscu pracy atmosfery wybuchowej (Dz. U. z</w:t>
      </w:r>
      <w:r w:rsidRPr="00D5789A">
        <w:rPr>
          <w:rFonts w:cs="Tahoma"/>
          <w:caps/>
          <w:color w:val="auto"/>
          <w:spacing w:val="0"/>
          <w:szCs w:val="18"/>
          <w:lang w:eastAsia="pl-PL"/>
        </w:rPr>
        <w:t> 2010 </w:t>
      </w:r>
      <w:r w:rsidRPr="00D5789A">
        <w:rPr>
          <w:rFonts w:cs="Tahoma"/>
          <w:color w:val="auto"/>
          <w:spacing w:val="0"/>
          <w:szCs w:val="18"/>
          <w:lang w:eastAsia="pl-PL"/>
        </w:rPr>
        <w:t>r.</w:t>
      </w:r>
      <w:r w:rsidRPr="00D5789A">
        <w:rPr>
          <w:rFonts w:cs="Tahoma"/>
          <w:caps/>
          <w:color w:val="auto"/>
          <w:spacing w:val="0"/>
          <w:szCs w:val="18"/>
          <w:lang w:eastAsia="pl-PL"/>
        </w:rPr>
        <w:t> </w:t>
      </w:r>
      <w:r w:rsidRPr="00D5789A">
        <w:rPr>
          <w:rFonts w:cs="Tahoma"/>
          <w:color w:val="auto"/>
          <w:spacing w:val="0"/>
          <w:szCs w:val="18"/>
          <w:lang w:eastAsia="pl-PL"/>
        </w:rPr>
        <w:t>Nr</w:t>
      </w:r>
      <w:r w:rsidRPr="00D5789A">
        <w:rPr>
          <w:rFonts w:cs="Tahoma"/>
          <w:caps/>
          <w:color w:val="auto"/>
          <w:spacing w:val="0"/>
          <w:szCs w:val="18"/>
          <w:lang w:eastAsia="pl-PL"/>
        </w:rPr>
        <w:t> 138 </w:t>
      </w:r>
      <w:r w:rsidRPr="00D5789A">
        <w:rPr>
          <w:rFonts w:cs="Tahoma"/>
          <w:color w:val="auto"/>
          <w:spacing w:val="0"/>
          <w:szCs w:val="18"/>
          <w:lang w:eastAsia="pl-PL"/>
        </w:rPr>
        <w:t>poz.</w:t>
      </w:r>
      <w:r w:rsidRPr="00D5789A">
        <w:rPr>
          <w:rFonts w:cs="Tahoma"/>
          <w:caps/>
          <w:color w:val="auto"/>
          <w:spacing w:val="0"/>
          <w:szCs w:val="18"/>
          <w:lang w:eastAsia="pl-PL"/>
        </w:rPr>
        <w:t> 931),</w:t>
      </w:r>
    </w:p>
    <w:p w:rsidR="00E0097C" w:rsidRPr="00D5789A" w:rsidRDefault="00E0097C" w:rsidP="00E0097C">
      <w:pPr>
        <w:shd w:val="clear" w:color="auto" w:fill="FFFFFF"/>
        <w:spacing w:line="260" w:lineRule="atLeast"/>
        <w:ind w:left="720" w:hanging="360"/>
        <w:rPr>
          <w:rFonts w:cs="Tahoma"/>
          <w:color w:val="auto"/>
          <w:spacing w:val="0"/>
          <w:szCs w:val="18"/>
          <w:lang w:eastAsia="pl-PL"/>
        </w:rPr>
      </w:pPr>
      <w:r w:rsidRPr="00D5789A">
        <w:rPr>
          <w:rFonts w:cs="Tahoma"/>
          <w:color w:val="auto"/>
          <w:spacing w:val="0"/>
          <w:szCs w:val="18"/>
          <w:lang w:eastAsia="pl-PL"/>
        </w:rPr>
        <w:t xml:space="preserve">3)    obiekty budowlane są użytkowane i utrzymywane zgodnie z przepisami prawa budowlanego (Dz. U. </w:t>
      </w:r>
      <w:r>
        <w:rPr>
          <w:rFonts w:cs="Tahoma"/>
          <w:color w:val="auto"/>
          <w:spacing w:val="0"/>
          <w:szCs w:val="18"/>
          <w:lang w:eastAsia="pl-PL"/>
        </w:rPr>
        <w:t xml:space="preserve">                </w:t>
      </w:r>
      <w:r w:rsidRPr="00D5789A">
        <w:rPr>
          <w:rFonts w:cs="Tahoma"/>
          <w:color w:val="auto"/>
          <w:spacing w:val="0"/>
          <w:szCs w:val="18"/>
          <w:lang w:eastAsia="pl-PL"/>
        </w:rPr>
        <w:t>z 2010 r. Nr 243 poz. 1623) – Tekst jednolity ustawy Prawo Budowlane,</w:t>
      </w:r>
    </w:p>
    <w:p w:rsidR="00E0097C" w:rsidRPr="00D5789A" w:rsidRDefault="00E0097C" w:rsidP="00E0097C">
      <w:pPr>
        <w:shd w:val="clear" w:color="auto" w:fill="FFFFFF"/>
        <w:spacing w:line="260" w:lineRule="atLeast"/>
        <w:ind w:left="720" w:hanging="360"/>
        <w:rPr>
          <w:rFonts w:cs="Tahoma"/>
          <w:color w:val="auto"/>
          <w:spacing w:val="0"/>
          <w:szCs w:val="18"/>
          <w:lang w:eastAsia="pl-PL"/>
        </w:rPr>
      </w:pPr>
      <w:r w:rsidRPr="00D5789A">
        <w:rPr>
          <w:rFonts w:cs="Tahoma"/>
          <w:color w:val="auto"/>
          <w:spacing w:val="0"/>
          <w:szCs w:val="18"/>
          <w:lang w:eastAsia="pl-PL"/>
        </w:rPr>
        <w:t>4)    obiekty budowlane oraz wykorzystywane instalacje techniczne podlegają regularnym przeglądom okresowym stanu technicznego i/lub dozorowi technicznemu, wykonywanym przez uprawnione podmioty. W protokołach z dokonanych przeglądów nie stwierdzono zastrzeżeń warunkujących ich użytkowanie.</w:t>
      </w:r>
    </w:p>
    <w:p w:rsidR="00E0097C" w:rsidRPr="00D5789A" w:rsidRDefault="00E0097C" w:rsidP="00E0097C">
      <w:pPr>
        <w:shd w:val="clear" w:color="auto" w:fill="FFFFFF"/>
        <w:spacing w:line="260" w:lineRule="atLeast"/>
        <w:ind w:left="360"/>
        <w:rPr>
          <w:rFonts w:cs="Tahoma"/>
          <w:color w:val="auto"/>
          <w:spacing w:val="0"/>
          <w:szCs w:val="18"/>
          <w:lang w:eastAsia="pl-PL"/>
        </w:rPr>
      </w:pPr>
      <w:r w:rsidRPr="00D5789A">
        <w:rPr>
          <w:rFonts w:cs="Tahoma"/>
          <w:color w:val="auto"/>
          <w:spacing w:val="0"/>
          <w:szCs w:val="18"/>
          <w:lang w:eastAsia="pl-PL"/>
        </w:rPr>
        <w:t>W szczególności przeglądy okresowe dotyczą*:</w:t>
      </w:r>
    </w:p>
    <w:p w:rsidR="00E0097C" w:rsidRPr="00D5789A" w:rsidRDefault="00E0097C" w:rsidP="00E0097C">
      <w:pPr>
        <w:shd w:val="clear" w:color="auto" w:fill="FFFFFF"/>
        <w:spacing w:line="260" w:lineRule="atLeast"/>
        <w:ind w:left="900" w:hanging="180"/>
        <w:rPr>
          <w:rFonts w:cs="Tahoma"/>
          <w:color w:val="auto"/>
          <w:spacing w:val="0"/>
          <w:szCs w:val="18"/>
          <w:lang w:eastAsia="pl-PL"/>
        </w:rPr>
      </w:pPr>
      <w:r w:rsidRPr="00D5789A">
        <w:rPr>
          <w:rFonts w:cs="Tahoma"/>
          <w:color w:val="auto"/>
          <w:spacing w:val="0"/>
          <w:szCs w:val="18"/>
          <w:lang w:eastAsia="pl-PL"/>
        </w:rPr>
        <w:t>a) przydatności do użytkowania obiektu budowlanego, estetyki obiektu budowlanego oraz jego otoczenia;</w:t>
      </w:r>
    </w:p>
    <w:p w:rsidR="00E0097C" w:rsidRPr="00D5789A" w:rsidRDefault="00E0097C" w:rsidP="00E0097C">
      <w:pPr>
        <w:shd w:val="clear" w:color="auto" w:fill="FFFFFF"/>
        <w:spacing w:line="260" w:lineRule="atLeast"/>
        <w:ind w:left="900" w:hanging="180"/>
        <w:rPr>
          <w:rFonts w:cs="Tahoma"/>
          <w:color w:val="auto"/>
          <w:spacing w:val="0"/>
          <w:szCs w:val="18"/>
          <w:lang w:eastAsia="pl-PL"/>
        </w:rPr>
      </w:pPr>
      <w:r w:rsidRPr="00D5789A">
        <w:rPr>
          <w:rFonts w:cs="Tahoma"/>
          <w:color w:val="auto"/>
          <w:spacing w:val="0"/>
          <w:szCs w:val="18"/>
          <w:lang w:eastAsia="pl-PL"/>
        </w:rPr>
        <w:t>b) sprzętu przeciwpożarowego;</w:t>
      </w:r>
    </w:p>
    <w:p w:rsidR="00E0097C" w:rsidRPr="00D5789A" w:rsidRDefault="00E0097C" w:rsidP="00E0097C">
      <w:pPr>
        <w:shd w:val="clear" w:color="auto" w:fill="FFFFFF"/>
        <w:spacing w:line="260" w:lineRule="atLeast"/>
        <w:ind w:left="900" w:hanging="180"/>
        <w:rPr>
          <w:rFonts w:cs="Tahoma"/>
          <w:color w:val="auto"/>
          <w:spacing w:val="0"/>
          <w:szCs w:val="18"/>
          <w:lang w:eastAsia="pl-PL"/>
        </w:rPr>
      </w:pPr>
      <w:r w:rsidRPr="00D5789A">
        <w:rPr>
          <w:rFonts w:cs="Tahoma"/>
          <w:color w:val="auto"/>
          <w:spacing w:val="0"/>
          <w:szCs w:val="18"/>
          <w:lang w:eastAsia="pl-PL"/>
        </w:rPr>
        <w:t>c) instalacji elektrycznej i odgromowej;</w:t>
      </w:r>
    </w:p>
    <w:p w:rsidR="00E0097C" w:rsidRPr="00D5789A" w:rsidRDefault="00E0097C" w:rsidP="00E0097C">
      <w:pPr>
        <w:shd w:val="clear" w:color="auto" w:fill="FFFFFF"/>
        <w:spacing w:line="260" w:lineRule="atLeast"/>
        <w:ind w:left="900" w:hanging="180"/>
        <w:rPr>
          <w:rFonts w:cs="Tahoma"/>
          <w:color w:val="auto"/>
          <w:spacing w:val="0"/>
          <w:szCs w:val="18"/>
          <w:lang w:eastAsia="pl-PL"/>
        </w:rPr>
      </w:pPr>
      <w:r w:rsidRPr="00D5789A">
        <w:rPr>
          <w:rFonts w:cs="Tahoma"/>
          <w:color w:val="auto"/>
          <w:spacing w:val="0"/>
          <w:szCs w:val="18"/>
          <w:lang w:eastAsia="pl-PL"/>
        </w:rPr>
        <w:t>d) instalacji gazowej; </w:t>
      </w:r>
    </w:p>
    <w:p w:rsidR="00E0097C" w:rsidRPr="00D5789A" w:rsidRDefault="00E0097C" w:rsidP="00E0097C">
      <w:pPr>
        <w:shd w:val="clear" w:color="auto" w:fill="FFFFFF"/>
        <w:spacing w:line="260" w:lineRule="atLeast"/>
        <w:ind w:left="900" w:hanging="180"/>
        <w:rPr>
          <w:rFonts w:cs="Tahoma"/>
          <w:color w:val="auto"/>
          <w:spacing w:val="0"/>
          <w:szCs w:val="18"/>
          <w:lang w:eastAsia="pl-PL"/>
        </w:rPr>
      </w:pPr>
      <w:r w:rsidRPr="00D5789A">
        <w:rPr>
          <w:rFonts w:cs="Tahoma"/>
          <w:color w:val="auto"/>
          <w:spacing w:val="0"/>
          <w:szCs w:val="18"/>
          <w:lang w:eastAsia="pl-PL"/>
        </w:rPr>
        <w:t>e) przewodów kominowych (dymowe, spalinowe, wentylacyjne);</w:t>
      </w:r>
    </w:p>
    <w:p w:rsidR="00E0097C" w:rsidRPr="00D5789A" w:rsidRDefault="00E0097C" w:rsidP="00E0097C">
      <w:pPr>
        <w:shd w:val="clear" w:color="auto" w:fill="FFFFFF"/>
        <w:spacing w:line="260" w:lineRule="atLeast"/>
        <w:ind w:left="900" w:hanging="180"/>
        <w:rPr>
          <w:rFonts w:cs="Tahoma"/>
          <w:color w:val="auto"/>
          <w:spacing w:val="0"/>
          <w:szCs w:val="18"/>
          <w:lang w:eastAsia="pl-PL"/>
        </w:rPr>
      </w:pPr>
      <w:r w:rsidRPr="00D5789A">
        <w:rPr>
          <w:rFonts w:cs="Tahoma"/>
          <w:color w:val="auto"/>
          <w:spacing w:val="0"/>
          <w:szCs w:val="18"/>
          <w:lang w:eastAsia="pl-PL"/>
        </w:rPr>
        <w:t>f) instalacji gazów medycznych;</w:t>
      </w:r>
    </w:p>
    <w:p w:rsidR="00E0097C" w:rsidRPr="00D5789A" w:rsidRDefault="00E0097C" w:rsidP="00E0097C">
      <w:pPr>
        <w:shd w:val="clear" w:color="auto" w:fill="FFFFFF"/>
        <w:spacing w:line="260" w:lineRule="atLeast"/>
        <w:ind w:left="900" w:hanging="180"/>
        <w:rPr>
          <w:rFonts w:cs="Tahoma"/>
          <w:color w:val="auto"/>
          <w:spacing w:val="0"/>
          <w:szCs w:val="18"/>
          <w:lang w:eastAsia="pl-PL"/>
        </w:rPr>
      </w:pPr>
      <w:r w:rsidRPr="00D5789A">
        <w:rPr>
          <w:rFonts w:cs="Tahoma"/>
          <w:color w:val="auto"/>
          <w:spacing w:val="0"/>
          <w:szCs w:val="18"/>
          <w:lang w:eastAsia="pl-PL"/>
        </w:rPr>
        <w:t>g) instalacji wodociągowa przeciwpożarowa;</w:t>
      </w:r>
    </w:p>
    <w:p w:rsidR="00E0097C" w:rsidRPr="00D5789A" w:rsidRDefault="00E0097C" w:rsidP="00E0097C">
      <w:pPr>
        <w:shd w:val="clear" w:color="auto" w:fill="FFFFFF"/>
        <w:spacing w:line="260" w:lineRule="atLeast"/>
        <w:ind w:left="900" w:hanging="180"/>
        <w:rPr>
          <w:rFonts w:cs="Tahoma"/>
          <w:color w:val="auto"/>
          <w:spacing w:val="0"/>
          <w:szCs w:val="18"/>
          <w:lang w:eastAsia="pl-PL"/>
        </w:rPr>
      </w:pPr>
      <w:r w:rsidRPr="00D5789A">
        <w:rPr>
          <w:rFonts w:cs="Tahoma"/>
          <w:color w:val="auto"/>
          <w:spacing w:val="0"/>
          <w:szCs w:val="18"/>
          <w:lang w:eastAsia="pl-PL"/>
        </w:rPr>
        <w:t>h) instalacji ciśnieniowych;</w:t>
      </w:r>
    </w:p>
    <w:p w:rsidR="00E0097C" w:rsidRPr="00D5789A" w:rsidRDefault="00E0097C" w:rsidP="00E0097C">
      <w:pPr>
        <w:shd w:val="clear" w:color="auto" w:fill="FFFFFF"/>
        <w:spacing w:line="260" w:lineRule="atLeast"/>
        <w:ind w:left="900" w:hanging="180"/>
        <w:rPr>
          <w:rFonts w:cs="Tahoma"/>
          <w:color w:val="auto"/>
          <w:spacing w:val="0"/>
          <w:szCs w:val="18"/>
          <w:lang w:eastAsia="pl-PL"/>
        </w:rPr>
      </w:pPr>
      <w:r w:rsidRPr="00D5789A">
        <w:rPr>
          <w:rFonts w:cs="Tahoma"/>
          <w:color w:val="auto"/>
          <w:spacing w:val="0"/>
          <w:szCs w:val="18"/>
          <w:lang w:eastAsia="pl-PL"/>
        </w:rPr>
        <w:lastRenderedPageBreak/>
        <w:t>i) urządzeń dźwigowych.”</w:t>
      </w:r>
    </w:p>
    <w:p w:rsidR="00E0097C" w:rsidRPr="00D5789A" w:rsidRDefault="00E0097C" w:rsidP="00E0097C">
      <w:pPr>
        <w:shd w:val="clear" w:color="auto" w:fill="FFFFFF"/>
        <w:spacing w:line="260" w:lineRule="atLeast"/>
        <w:ind w:left="720"/>
        <w:rPr>
          <w:rFonts w:cs="Tahoma"/>
          <w:color w:val="auto"/>
          <w:spacing w:val="0"/>
          <w:szCs w:val="18"/>
          <w:lang w:eastAsia="pl-PL"/>
        </w:rPr>
      </w:pPr>
      <w:r w:rsidRPr="00D5789A">
        <w:rPr>
          <w:rFonts w:cs="Tahoma"/>
          <w:i/>
          <w:iCs/>
          <w:color w:val="auto"/>
          <w:spacing w:val="0"/>
          <w:szCs w:val="18"/>
          <w:lang w:eastAsia="pl-PL"/>
        </w:rPr>
        <w:t xml:space="preserve">* w przypadku braku występowania w obiekcie którejkolwiek z instalacji wymienionej wyżej, prosimy </w:t>
      </w:r>
      <w:r>
        <w:rPr>
          <w:rFonts w:cs="Tahoma"/>
          <w:i/>
          <w:iCs/>
          <w:color w:val="auto"/>
          <w:spacing w:val="0"/>
          <w:szCs w:val="18"/>
          <w:lang w:eastAsia="pl-PL"/>
        </w:rPr>
        <w:t xml:space="preserve">               </w:t>
      </w:r>
      <w:r w:rsidRPr="00D5789A">
        <w:rPr>
          <w:rFonts w:cs="Tahoma"/>
          <w:i/>
          <w:iCs/>
          <w:color w:val="auto"/>
          <w:spacing w:val="0"/>
          <w:szCs w:val="18"/>
          <w:lang w:eastAsia="pl-PL"/>
        </w:rPr>
        <w:t>o wskazanie „nie występuje”</w:t>
      </w:r>
    </w:p>
    <w:p w:rsidR="00E0097C" w:rsidRDefault="00E0097C" w:rsidP="00E0097C">
      <w:pPr>
        <w:shd w:val="clear" w:color="auto" w:fill="FFFFFF"/>
        <w:spacing w:line="260" w:lineRule="atLeast"/>
        <w:rPr>
          <w:rFonts w:cs="Tahoma"/>
          <w:color w:val="auto"/>
          <w:spacing w:val="0"/>
          <w:szCs w:val="18"/>
          <w:lang w:eastAsia="pl-PL"/>
        </w:rPr>
      </w:pPr>
      <w:r w:rsidRPr="00D5789A">
        <w:rPr>
          <w:rFonts w:cs="Tahoma"/>
          <w:color w:val="auto"/>
          <w:spacing w:val="0"/>
          <w:szCs w:val="18"/>
          <w:lang w:eastAsia="pl-PL"/>
        </w:rPr>
        <w:t xml:space="preserve">5) czy instalacja elektryczna oraz wszystkie jej elementy są odizolowane od palnych elementów konstrukcji poprzez zastosowanie niepalnych </w:t>
      </w:r>
      <w:proofErr w:type="spellStart"/>
      <w:r w:rsidRPr="00D5789A">
        <w:rPr>
          <w:rFonts w:cs="Tahoma"/>
          <w:color w:val="auto"/>
          <w:spacing w:val="0"/>
          <w:szCs w:val="18"/>
          <w:lang w:eastAsia="pl-PL"/>
        </w:rPr>
        <w:t>peszli</w:t>
      </w:r>
      <w:proofErr w:type="spellEnd"/>
      <w:r w:rsidRPr="00D5789A">
        <w:rPr>
          <w:rFonts w:cs="Tahoma"/>
          <w:color w:val="auto"/>
          <w:spacing w:val="0"/>
          <w:szCs w:val="18"/>
          <w:lang w:eastAsia="pl-PL"/>
        </w:rPr>
        <w:t xml:space="preserve"> lub elementów dystansujących?</w:t>
      </w:r>
    </w:p>
    <w:p w:rsidR="00E0097C" w:rsidRDefault="00E0097C" w:rsidP="00E0097C">
      <w:pPr>
        <w:shd w:val="clear" w:color="auto" w:fill="FFFFFF"/>
        <w:spacing w:line="260" w:lineRule="atLeast"/>
        <w:rPr>
          <w:rFonts w:cs="Tahoma"/>
          <w:color w:val="auto"/>
          <w:spacing w:val="0"/>
          <w:szCs w:val="18"/>
          <w:lang w:eastAsia="pl-PL"/>
        </w:rPr>
      </w:pPr>
      <w:r>
        <w:rPr>
          <w:rFonts w:cs="Tahoma"/>
          <w:color w:val="auto"/>
          <w:spacing w:val="0"/>
          <w:szCs w:val="18"/>
          <w:lang w:eastAsia="pl-PL"/>
        </w:rPr>
        <w:t xml:space="preserve">5) </w:t>
      </w:r>
      <w:r w:rsidRPr="00D5789A">
        <w:rPr>
          <w:rFonts w:cs="Tahoma"/>
          <w:color w:val="auto"/>
          <w:spacing w:val="0"/>
          <w:szCs w:val="18"/>
          <w:lang w:eastAsia="pl-PL"/>
        </w:rPr>
        <w:t>czy drewniane elementy konstrukcyjne zabezpieczone są  impregnacją ogniochronną lub obudowane/pokryte płytą gipsowo-kartonową, tynkiem lub wylewką cementową?</w:t>
      </w:r>
    </w:p>
    <w:p w:rsidR="00E0097C" w:rsidRDefault="00E0097C" w:rsidP="00E0097C">
      <w:pPr>
        <w:shd w:val="clear" w:color="auto" w:fill="FFFFFF"/>
        <w:spacing w:line="260" w:lineRule="atLeast"/>
        <w:ind w:right="86"/>
        <w:rPr>
          <w:rFonts w:cs="Tahoma"/>
          <w:color w:val="auto"/>
          <w:spacing w:val="0"/>
          <w:szCs w:val="18"/>
          <w:lang w:eastAsia="pl-PL"/>
        </w:rPr>
      </w:pPr>
      <w:r>
        <w:rPr>
          <w:rStyle w:val="FontStyle24"/>
          <w:rFonts w:ascii="Calibri" w:hAnsi="Calibri"/>
          <w:sz w:val="22"/>
          <w:u w:val="single"/>
        </w:rPr>
        <w:t>ODPOWIEDŹ DO ZAPYTANIA NR 6</w:t>
      </w:r>
      <w:r w:rsidRPr="005013AD">
        <w:rPr>
          <w:rStyle w:val="FontStyle24"/>
          <w:rFonts w:ascii="Calibri" w:hAnsi="Calibri"/>
          <w:b/>
          <w:sz w:val="22"/>
        </w:rPr>
        <w:t>:</w:t>
      </w:r>
      <w:r>
        <w:rPr>
          <w:rStyle w:val="FontStyle24"/>
          <w:rFonts w:ascii="Calibri" w:hAnsi="Calibri"/>
          <w:b/>
          <w:sz w:val="22"/>
        </w:rPr>
        <w:t xml:space="preserve"> </w:t>
      </w:r>
      <w:r>
        <w:rPr>
          <w:rStyle w:val="FontStyle24"/>
          <w:rFonts w:ascii="Tahoma" w:hAnsi="Tahoma" w:cs="Tahoma"/>
          <w:b/>
          <w:sz w:val="18"/>
          <w:szCs w:val="18"/>
        </w:rPr>
        <w:t xml:space="preserve">Zamawiający informuje: </w:t>
      </w:r>
    </w:p>
    <w:p w:rsidR="00E0097C" w:rsidRPr="00E0097C" w:rsidRDefault="00E0097C" w:rsidP="00E0097C">
      <w:pPr>
        <w:pStyle w:val="Style7"/>
        <w:widowControl/>
        <w:numPr>
          <w:ilvl w:val="0"/>
          <w:numId w:val="44"/>
        </w:numPr>
        <w:tabs>
          <w:tab w:val="left" w:pos="638"/>
        </w:tabs>
        <w:rPr>
          <w:rStyle w:val="FontStyle27"/>
          <w:rFonts w:ascii="Tahoma" w:hAnsi="Tahoma" w:cs="Tahoma"/>
          <w:b/>
          <w:sz w:val="18"/>
          <w:szCs w:val="18"/>
        </w:rPr>
      </w:pPr>
      <w:r w:rsidRPr="00E0097C">
        <w:rPr>
          <w:rStyle w:val="FontStyle27"/>
          <w:rFonts w:ascii="Tahoma" w:hAnsi="Tahoma" w:cs="Tahoma"/>
          <w:b/>
          <w:sz w:val="18"/>
          <w:szCs w:val="18"/>
        </w:rPr>
        <w:t>Maksymalna wysokość, na której składowane jest mienie w magazynach MZUK to 3,00 m.</w:t>
      </w:r>
    </w:p>
    <w:p w:rsidR="00E0097C" w:rsidRPr="00E0097C" w:rsidRDefault="00E0097C" w:rsidP="00E0097C">
      <w:pPr>
        <w:pStyle w:val="Style7"/>
        <w:widowControl/>
        <w:numPr>
          <w:ilvl w:val="0"/>
          <w:numId w:val="44"/>
        </w:numPr>
        <w:tabs>
          <w:tab w:val="left" w:pos="638"/>
        </w:tabs>
        <w:rPr>
          <w:rStyle w:val="FontStyle27"/>
          <w:rFonts w:ascii="Tahoma" w:hAnsi="Tahoma" w:cs="Tahoma"/>
          <w:b/>
          <w:sz w:val="18"/>
          <w:szCs w:val="18"/>
        </w:rPr>
      </w:pPr>
      <w:r w:rsidRPr="00E0097C">
        <w:rPr>
          <w:rStyle w:val="FontStyle27"/>
          <w:rFonts w:ascii="Tahoma" w:hAnsi="Tahoma" w:cs="Tahoma"/>
          <w:b/>
          <w:sz w:val="18"/>
          <w:szCs w:val="18"/>
        </w:rPr>
        <w:t xml:space="preserve">Mienie znajdujące się w użytkowaniu MZUK (we wszystkich lokalizacjach znajdujących się </w:t>
      </w:r>
      <w:r w:rsidR="004A48F2">
        <w:rPr>
          <w:rStyle w:val="FontStyle27"/>
          <w:rFonts w:ascii="Tahoma" w:hAnsi="Tahoma" w:cs="Tahoma"/>
          <w:b/>
          <w:sz w:val="18"/>
          <w:szCs w:val="18"/>
        </w:rPr>
        <w:t xml:space="preserve">      </w:t>
      </w:r>
      <w:r w:rsidRPr="00E0097C">
        <w:rPr>
          <w:rStyle w:val="FontStyle27"/>
          <w:rFonts w:ascii="Tahoma" w:hAnsi="Tahoma" w:cs="Tahoma"/>
          <w:b/>
          <w:sz w:val="18"/>
          <w:szCs w:val="18"/>
        </w:rPr>
        <w:t>w strukturze zakładu), będące przedmiotem ubezpieczenia jest zabezpieczone w sposób przewidziany obowiązującymi przepisami aktów prawnych w zakresie ochrony p/</w:t>
      </w:r>
      <w:proofErr w:type="spellStart"/>
      <w:r w:rsidRPr="00E0097C">
        <w:rPr>
          <w:rStyle w:val="FontStyle27"/>
          <w:rFonts w:ascii="Tahoma" w:hAnsi="Tahoma" w:cs="Tahoma"/>
          <w:b/>
          <w:sz w:val="18"/>
          <w:szCs w:val="18"/>
        </w:rPr>
        <w:t>poż</w:t>
      </w:r>
      <w:proofErr w:type="spellEnd"/>
      <w:r w:rsidRPr="00E0097C">
        <w:rPr>
          <w:rStyle w:val="FontStyle27"/>
          <w:rFonts w:ascii="Tahoma" w:hAnsi="Tahoma" w:cs="Tahoma"/>
          <w:b/>
          <w:sz w:val="18"/>
          <w:szCs w:val="18"/>
        </w:rPr>
        <w:t xml:space="preserve">, </w:t>
      </w:r>
      <w:r>
        <w:rPr>
          <w:rStyle w:val="FontStyle27"/>
          <w:rFonts w:ascii="Tahoma" w:hAnsi="Tahoma" w:cs="Tahoma"/>
          <w:b/>
          <w:sz w:val="18"/>
          <w:szCs w:val="18"/>
        </w:rPr>
        <w:t xml:space="preserve">                       </w:t>
      </w:r>
      <w:r w:rsidRPr="00E0097C">
        <w:rPr>
          <w:rStyle w:val="FontStyle27"/>
          <w:rFonts w:ascii="Tahoma" w:hAnsi="Tahoma" w:cs="Tahoma"/>
          <w:b/>
          <w:sz w:val="18"/>
          <w:szCs w:val="18"/>
        </w:rPr>
        <w:t xml:space="preserve">w szczególności zgodnie z aktami prawnymi przywołanymi w piśmie </w:t>
      </w:r>
      <w:proofErr w:type="spellStart"/>
      <w:r w:rsidRPr="00E0097C">
        <w:rPr>
          <w:rStyle w:val="FontStyle27"/>
          <w:rFonts w:ascii="Tahoma" w:hAnsi="Tahoma" w:cs="Tahoma"/>
          <w:b/>
          <w:sz w:val="18"/>
          <w:szCs w:val="18"/>
        </w:rPr>
        <w:t>j.w</w:t>
      </w:r>
      <w:proofErr w:type="spellEnd"/>
      <w:r w:rsidRPr="00E0097C">
        <w:rPr>
          <w:rStyle w:val="FontStyle27"/>
          <w:rFonts w:ascii="Tahoma" w:hAnsi="Tahoma" w:cs="Tahoma"/>
          <w:b/>
          <w:sz w:val="18"/>
          <w:szCs w:val="18"/>
        </w:rPr>
        <w:t>.</w:t>
      </w:r>
    </w:p>
    <w:p w:rsidR="00E0097C" w:rsidRPr="00E0097C" w:rsidRDefault="00E0097C" w:rsidP="00E0097C">
      <w:pPr>
        <w:pStyle w:val="Style7"/>
        <w:widowControl/>
        <w:numPr>
          <w:ilvl w:val="0"/>
          <w:numId w:val="44"/>
        </w:numPr>
        <w:tabs>
          <w:tab w:val="left" w:pos="638"/>
        </w:tabs>
        <w:rPr>
          <w:rStyle w:val="FontStyle27"/>
          <w:rFonts w:ascii="Tahoma" w:hAnsi="Tahoma" w:cs="Tahoma"/>
          <w:b/>
          <w:sz w:val="18"/>
          <w:szCs w:val="18"/>
        </w:rPr>
      </w:pPr>
      <w:r w:rsidRPr="00E0097C">
        <w:rPr>
          <w:rStyle w:val="FontStyle27"/>
          <w:rFonts w:ascii="Tahoma" w:hAnsi="Tahoma" w:cs="Tahoma"/>
          <w:b/>
          <w:sz w:val="18"/>
          <w:szCs w:val="18"/>
        </w:rPr>
        <w:t xml:space="preserve">Stanowiska pracy istniejące w zakładzie spełniają wymagania dotyczące BHP w środowisku pracy zgodnie z obowiązującymi przepisami aktów prawnych w przedmiotowym zakresie, </w:t>
      </w:r>
      <w:r>
        <w:rPr>
          <w:rStyle w:val="FontStyle27"/>
          <w:rFonts w:ascii="Tahoma" w:hAnsi="Tahoma" w:cs="Tahoma"/>
          <w:b/>
          <w:sz w:val="18"/>
          <w:szCs w:val="18"/>
        </w:rPr>
        <w:t xml:space="preserve">                  </w:t>
      </w:r>
      <w:r w:rsidRPr="00E0097C">
        <w:rPr>
          <w:rStyle w:val="FontStyle27"/>
          <w:rFonts w:ascii="Tahoma" w:hAnsi="Tahoma" w:cs="Tahoma"/>
          <w:b/>
          <w:sz w:val="18"/>
          <w:szCs w:val="18"/>
        </w:rPr>
        <w:t xml:space="preserve">w szczególności zgodnie z aktami prawnymi przywołanymi w piśmie </w:t>
      </w:r>
      <w:proofErr w:type="spellStart"/>
      <w:r w:rsidRPr="00E0097C">
        <w:rPr>
          <w:rStyle w:val="FontStyle27"/>
          <w:rFonts w:ascii="Tahoma" w:hAnsi="Tahoma" w:cs="Tahoma"/>
          <w:b/>
          <w:sz w:val="18"/>
          <w:szCs w:val="18"/>
        </w:rPr>
        <w:t>j.w</w:t>
      </w:r>
      <w:proofErr w:type="spellEnd"/>
      <w:r w:rsidRPr="00E0097C">
        <w:rPr>
          <w:rStyle w:val="FontStyle27"/>
          <w:rFonts w:ascii="Tahoma" w:hAnsi="Tahoma" w:cs="Tahoma"/>
          <w:b/>
          <w:sz w:val="18"/>
          <w:szCs w:val="18"/>
        </w:rPr>
        <w:t>.</w:t>
      </w:r>
    </w:p>
    <w:p w:rsidR="00E0097C" w:rsidRPr="00E0097C" w:rsidRDefault="00E0097C" w:rsidP="00E0097C">
      <w:pPr>
        <w:pStyle w:val="Style7"/>
        <w:widowControl/>
        <w:numPr>
          <w:ilvl w:val="0"/>
          <w:numId w:val="44"/>
        </w:numPr>
        <w:tabs>
          <w:tab w:val="left" w:pos="638"/>
        </w:tabs>
        <w:rPr>
          <w:rStyle w:val="FontStyle27"/>
          <w:rFonts w:ascii="Tahoma" w:hAnsi="Tahoma" w:cs="Tahoma"/>
          <w:b/>
          <w:sz w:val="18"/>
          <w:szCs w:val="18"/>
        </w:rPr>
      </w:pPr>
      <w:r w:rsidRPr="00E0097C">
        <w:rPr>
          <w:rStyle w:val="FontStyle27"/>
          <w:rFonts w:ascii="Tahoma" w:hAnsi="Tahoma" w:cs="Tahoma"/>
          <w:b/>
          <w:sz w:val="18"/>
          <w:szCs w:val="18"/>
        </w:rPr>
        <w:t>Obiekty budowlane, znajdujące się w użytkowaniu MZUK, są użytkowane i utrzymywane zgodnie z przepisami ustawy Prawo budowlane</w:t>
      </w:r>
    </w:p>
    <w:p w:rsidR="00E0097C" w:rsidRPr="00E0097C" w:rsidRDefault="00E0097C" w:rsidP="00E0097C">
      <w:pPr>
        <w:pStyle w:val="Style7"/>
        <w:widowControl/>
        <w:numPr>
          <w:ilvl w:val="0"/>
          <w:numId w:val="44"/>
        </w:numPr>
        <w:tabs>
          <w:tab w:val="left" w:pos="638"/>
        </w:tabs>
        <w:spacing w:before="10"/>
        <w:rPr>
          <w:rStyle w:val="FontStyle27"/>
          <w:rFonts w:ascii="Tahoma" w:hAnsi="Tahoma" w:cs="Tahoma"/>
          <w:b/>
          <w:sz w:val="18"/>
          <w:szCs w:val="18"/>
        </w:rPr>
      </w:pPr>
      <w:r w:rsidRPr="00E0097C">
        <w:rPr>
          <w:rStyle w:val="FontStyle27"/>
          <w:rFonts w:ascii="Tahoma" w:hAnsi="Tahoma" w:cs="Tahoma"/>
          <w:b/>
          <w:sz w:val="18"/>
          <w:szCs w:val="18"/>
        </w:rPr>
        <w:t xml:space="preserve">Obiekty budowlane jak w pkt 4 oraz eksploatowane instalacje techniczne podlegają regularnym przeglądom </w:t>
      </w:r>
      <w:r w:rsidR="00F46D5F">
        <w:rPr>
          <w:rStyle w:val="FontStyle27"/>
          <w:rFonts w:ascii="Tahoma" w:hAnsi="Tahoma" w:cs="Tahoma"/>
          <w:b/>
          <w:sz w:val="18"/>
          <w:szCs w:val="18"/>
        </w:rPr>
        <w:t>okresowym stanu technicznego i/</w:t>
      </w:r>
      <w:r w:rsidRPr="00E0097C">
        <w:rPr>
          <w:rStyle w:val="FontStyle27"/>
          <w:rFonts w:ascii="Tahoma" w:hAnsi="Tahoma" w:cs="Tahoma"/>
          <w:b/>
          <w:sz w:val="18"/>
          <w:szCs w:val="18"/>
        </w:rPr>
        <w:t>dozorowi technicznemu, wykonywanym przez podmioty uprawnione a w protokołach z dokonanych przeglądów nie stwierdza się zastrzeżeń warunkujących ich użytkowanie.</w:t>
      </w:r>
    </w:p>
    <w:p w:rsidR="00E0097C" w:rsidRPr="00E0097C" w:rsidRDefault="00E0097C" w:rsidP="00E0097C">
      <w:pPr>
        <w:pStyle w:val="Style16"/>
        <w:widowControl/>
        <w:spacing w:line="235" w:lineRule="exact"/>
        <w:jc w:val="both"/>
        <w:rPr>
          <w:rStyle w:val="FontStyle27"/>
          <w:rFonts w:ascii="Tahoma" w:hAnsi="Tahoma" w:cs="Tahoma"/>
          <w:b/>
          <w:sz w:val="18"/>
          <w:szCs w:val="18"/>
        </w:rPr>
      </w:pPr>
      <w:r w:rsidRPr="00E0097C">
        <w:rPr>
          <w:rStyle w:val="FontStyle27"/>
          <w:rFonts w:ascii="Tahoma" w:hAnsi="Tahoma" w:cs="Tahoma"/>
          <w:b/>
          <w:sz w:val="18"/>
          <w:szCs w:val="18"/>
        </w:rPr>
        <w:t>Przeglądy okresowe instalacji użytkowanych przez MZUK dotyczą:</w:t>
      </w:r>
    </w:p>
    <w:p w:rsidR="00E0097C" w:rsidRPr="00E0097C" w:rsidRDefault="00E0097C" w:rsidP="00E0097C">
      <w:pPr>
        <w:pStyle w:val="Style16"/>
        <w:widowControl/>
        <w:spacing w:before="10" w:line="235" w:lineRule="exact"/>
        <w:jc w:val="both"/>
        <w:rPr>
          <w:rStyle w:val="FontStyle27"/>
          <w:rFonts w:ascii="Tahoma" w:hAnsi="Tahoma" w:cs="Tahoma"/>
          <w:b/>
          <w:sz w:val="18"/>
          <w:szCs w:val="18"/>
        </w:rPr>
      </w:pPr>
      <w:r w:rsidRPr="00E0097C">
        <w:rPr>
          <w:rStyle w:val="FontStyle27"/>
          <w:rFonts w:ascii="Tahoma" w:hAnsi="Tahoma" w:cs="Tahoma"/>
          <w:b/>
          <w:sz w:val="18"/>
          <w:szCs w:val="18"/>
        </w:rPr>
        <w:t>A</w:t>
      </w:r>
      <w:r>
        <w:rPr>
          <w:rStyle w:val="FontStyle27"/>
          <w:rFonts w:ascii="Tahoma" w:hAnsi="Tahoma" w:cs="Tahoma"/>
          <w:b/>
          <w:sz w:val="18"/>
          <w:szCs w:val="18"/>
        </w:rPr>
        <w:t>.</w:t>
      </w:r>
      <w:r w:rsidR="00FC3FCB">
        <w:rPr>
          <w:rStyle w:val="FontStyle27"/>
          <w:rFonts w:ascii="Tahoma" w:hAnsi="Tahoma" w:cs="Tahoma"/>
          <w:b/>
          <w:sz w:val="18"/>
          <w:szCs w:val="18"/>
        </w:rPr>
        <w:t xml:space="preserve">   </w:t>
      </w:r>
      <w:r w:rsidRPr="00E0097C">
        <w:rPr>
          <w:rStyle w:val="FontStyle27"/>
          <w:rFonts w:ascii="Tahoma" w:hAnsi="Tahoma" w:cs="Tahoma"/>
          <w:b/>
          <w:sz w:val="18"/>
          <w:szCs w:val="18"/>
        </w:rPr>
        <w:t>przydatności do użytkowania obiektu budowlanego, estetyki obiektu budowlanego oraz jego</w:t>
      </w:r>
    </w:p>
    <w:p w:rsidR="00E0097C" w:rsidRDefault="00FC3FCB" w:rsidP="00E0097C">
      <w:pPr>
        <w:pStyle w:val="Style17"/>
        <w:widowControl/>
        <w:spacing w:line="235" w:lineRule="exact"/>
        <w:ind w:right="5069" w:firstLine="0"/>
        <w:jc w:val="both"/>
        <w:rPr>
          <w:rStyle w:val="FontStyle27"/>
          <w:rFonts w:ascii="Tahoma" w:hAnsi="Tahoma" w:cs="Tahoma"/>
          <w:b/>
          <w:sz w:val="18"/>
          <w:szCs w:val="18"/>
        </w:rPr>
      </w:pPr>
      <w:r>
        <w:rPr>
          <w:rStyle w:val="FontStyle27"/>
          <w:rFonts w:ascii="Tahoma" w:hAnsi="Tahoma" w:cs="Tahoma"/>
          <w:b/>
          <w:sz w:val="18"/>
          <w:szCs w:val="18"/>
        </w:rPr>
        <w:t xml:space="preserve">     </w:t>
      </w:r>
      <w:r w:rsidR="00E0097C" w:rsidRPr="00E0097C">
        <w:rPr>
          <w:rStyle w:val="FontStyle27"/>
          <w:rFonts w:ascii="Tahoma" w:hAnsi="Tahoma" w:cs="Tahoma"/>
          <w:b/>
          <w:sz w:val="18"/>
          <w:szCs w:val="18"/>
        </w:rPr>
        <w:t>otoczenia;</w:t>
      </w:r>
    </w:p>
    <w:p w:rsidR="00E0097C" w:rsidRPr="00E0097C" w:rsidRDefault="00E0097C" w:rsidP="00FC3FCB">
      <w:pPr>
        <w:pStyle w:val="Style17"/>
        <w:widowControl/>
        <w:spacing w:line="235" w:lineRule="exact"/>
        <w:ind w:right="5069" w:firstLine="0"/>
        <w:rPr>
          <w:rStyle w:val="FontStyle27"/>
          <w:rFonts w:ascii="Tahoma" w:hAnsi="Tahoma" w:cs="Tahoma"/>
          <w:b/>
          <w:sz w:val="18"/>
          <w:szCs w:val="18"/>
        </w:rPr>
      </w:pPr>
      <w:r w:rsidRPr="00E0097C">
        <w:rPr>
          <w:rStyle w:val="FontStyle27"/>
          <w:rFonts w:ascii="Tahoma" w:hAnsi="Tahoma" w:cs="Tahoma"/>
          <w:b/>
          <w:sz w:val="18"/>
          <w:szCs w:val="18"/>
        </w:rPr>
        <w:t>B</w:t>
      </w:r>
      <w:r>
        <w:rPr>
          <w:rStyle w:val="FontStyle27"/>
          <w:rFonts w:ascii="Tahoma" w:hAnsi="Tahoma" w:cs="Tahoma"/>
          <w:b/>
          <w:sz w:val="18"/>
          <w:szCs w:val="18"/>
        </w:rPr>
        <w:t>. s</w:t>
      </w:r>
      <w:r w:rsidRPr="00E0097C">
        <w:rPr>
          <w:rStyle w:val="FontStyle27"/>
          <w:rFonts w:ascii="Tahoma" w:hAnsi="Tahoma" w:cs="Tahoma"/>
          <w:b/>
          <w:sz w:val="18"/>
          <w:szCs w:val="18"/>
        </w:rPr>
        <w:t>przętu</w:t>
      </w:r>
      <w:r>
        <w:rPr>
          <w:rStyle w:val="FontStyle27"/>
          <w:rFonts w:ascii="Tahoma" w:hAnsi="Tahoma" w:cs="Tahoma"/>
          <w:b/>
          <w:sz w:val="18"/>
          <w:szCs w:val="18"/>
        </w:rPr>
        <w:t xml:space="preserve"> </w:t>
      </w:r>
      <w:r w:rsidRPr="00E0097C">
        <w:rPr>
          <w:rStyle w:val="FontStyle27"/>
          <w:rFonts w:ascii="Tahoma" w:hAnsi="Tahoma" w:cs="Tahoma"/>
          <w:b/>
          <w:sz w:val="18"/>
          <w:szCs w:val="18"/>
        </w:rPr>
        <w:t xml:space="preserve">przeciwpożarowego; </w:t>
      </w:r>
      <w:r>
        <w:rPr>
          <w:rStyle w:val="FontStyle27"/>
          <w:rFonts w:ascii="Tahoma" w:hAnsi="Tahoma" w:cs="Tahoma"/>
          <w:b/>
          <w:sz w:val="18"/>
          <w:szCs w:val="18"/>
        </w:rPr>
        <w:t xml:space="preserve">                                    </w:t>
      </w:r>
      <w:r w:rsidRPr="00E0097C">
        <w:rPr>
          <w:rStyle w:val="FontStyle27"/>
          <w:rFonts w:ascii="Tahoma" w:hAnsi="Tahoma" w:cs="Tahoma"/>
          <w:b/>
          <w:sz w:val="18"/>
          <w:szCs w:val="18"/>
        </w:rPr>
        <w:t>C</w:t>
      </w:r>
      <w:r>
        <w:rPr>
          <w:rStyle w:val="FontStyle27"/>
          <w:rFonts w:ascii="Tahoma" w:hAnsi="Tahoma" w:cs="Tahoma"/>
          <w:b/>
          <w:sz w:val="18"/>
          <w:szCs w:val="18"/>
        </w:rPr>
        <w:t>.</w:t>
      </w:r>
      <w:r w:rsidRPr="00E0097C">
        <w:rPr>
          <w:rStyle w:val="FontStyle27"/>
          <w:rFonts w:ascii="Tahoma" w:hAnsi="Tahoma" w:cs="Tahoma"/>
          <w:b/>
          <w:sz w:val="18"/>
          <w:szCs w:val="18"/>
        </w:rPr>
        <w:t xml:space="preserve">  </w:t>
      </w:r>
      <w:r w:rsidR="00FC3FCB">
        <w:rPr>
          <w:rStyle w:val="FontStyle27"/>
          <w:rFonts w:ascii="Tahoma" w:hAnsi="Tahoma" w:cs="Tahoma"/>
          <w:b/>
          <w:sz w:val="18"/>
          <w:szCs w:val="18"/>
        </w:rPr>
        <w:t xml:space="preserve">  </w:t>
      </w:r>
      <w:r w:rsidRPr="00E0097C">
        <w:rPr>
          <w:rStyle w:val="FontStyle27"/>
          <w:rFonts w:ascii="Tahoma" w:hAnsi="Tahoma" w:cs="Tahoma"/>
          <w:b/>
          <w:sz w:val="18"/>
          <w:szCs w:val="18"/>
        </w:rPr>
        <w:t xml:space="preserve">instalacji elektrycznej i odgromowej; </w:t>
      </w:r>
      <w:r w:rsidR="00FC3FCB">
        <w:rPr>
          <w:rStyle w:val="FontStyle27"/>
          <w:rFonts w:ascii="Tahoma" w:hAnsi="Tahoma" w:cs="Tahoma"/>
          <w:b/>
          <w:sz w:val="18"/>
          <w:szCs w:val="18"/>
        </w:rPr>
        <w:t xml:space="preserve">   </w:t>
      </w:r>
      <w:r w:rsidRPr="00E0097C">
        <w:rPr>
          <w:rStyle w:val="FontStyle27"/>
          <w:rFonts w:ascii="Tahoma" w:hAnsi="Tahoma" w:cs="Tahoma"/>
          <w:b/>
          <w:sz w:val="18"/>
          <w:szCs w:val="18"/>
        </w:rPr>
        <w:t>D</w:t>
      </w:r>
      <w:r>
        <w:rPr>
          <w:rStyle w:val="FontStyle27"/>
          <w:rFonts w:ascii="Tahoma" w:hAnsi="Tahoma" w:cs="Tahoma"/>
          <w:b/>
          <w:sz w:val="18"/>
          <w:szCs w:val="18"/>
        </w:rPr>
        <w:t>.</w:t>
      </w:r>
      <w:r w:rsidR="00FC3FCB">
        <w:rPr>
          <w:rStyle w:val="FontStyle27"/>
          <w:rFonts w:ascii="Tahoma" w:hAnsi="Tahoma" w:cs="Tahoma"/>
          <w:b/>
          <w:sz w:val="18"/>
          <w:szCs w:val="18"/>
        </w:rPr>
        <w:t xml:space="preserve">  </w:t>
      </w:r>
      <w:r>
        <w:rPr>
          <w:rStyle w:val="FontStyle27"/>
          <w:rFonts w:ascii="Tahoma" w:hAnsi="Tahoma" w:cs="Tahoma"/>
          <w:b/>
          <w:sz w:val="18"/>
          <w:szCs w:val="18"/>
        </w:rPr>
        <w:t xml:space="preserve"> </w:t>
      </w:r>
      <w:r w:rsidRPr="00E0097C">
        <w:rPr>
          <w:rStyle w:val="FontStyle27"/>
          <w:rFonts w:ascii="Tahoma" w:hAnsi="Tahoma" w:cs="Tahoma"/>
          <w:b/>
          <w:sz w:val="18"/>
          <w:szCs w:val="18"/>
        </w:rPr>
        <w:t>instalacji gazowej;</w:t>
      </w:r>
    </w:p>
    <w:p w:rsidR="00E0097C" w:rsidRPr="00E0097C" w:rsidRDefault="00E0097C" w:rsidP="00FC3FCB">
      <w:pPr>
        <w:pStyle w:val="Style16"/>
        <w:widowControl/>
        <w:spacing w:line="235" w:lineRule="exact"/>
        <w:ind w:right="1843"/>
        <w:rPr>
          <w:rStyle w:val="FontStyle27"/>
          <w:rFonts w:ascii="Tahoma" w:hAnsi="Tahoma" w:cs="Tahoma"/>
          <w:b/>
          <w:sz w:val="18"/>
          <w:szCs w:val="18"/>
        </w:rPr>
      </w:pPr>
      <w:r w:rsidRPr="00E0097C">
        <w:rPr>
          <w:rStyle w:val="FontStyle27"/>
          <w:rFonts w:ascii="Tahoma" w:hAnsi="Tahoma" w:cs="Tahoma"/>
          <w:b/>
          <w:sz w:val="18"/>
          <w:szCs w:val="18"/>
        </w:rPr>
        <w:t>E</w:t>
      </w:r>
      <w:r>
        <w:rPr>
          <w:rStyle w:val="FontStyle27"/>
          <w:rFonts w:ascii="Tahoma" w:hAnsi="Tahoma" w:cs="Tahoma"/>
          <w:b/>
          <w:sz w:val="18"/>
          <w:szCs w:val="18"/>
        </w:rPr>
        <w:t>.</w:t>
      </w:r>
      <w:r w:rsidRPr="00E0097C">
        <w:rPr>
          <w:rStyle w:val="FontStyle27"/>
          <w:rFonts w:ascii="Tahoma" w:hAnsi="Tahoma" w:cs="Tahoma"/>
          <w:b/>
          <w:sz w:val="18"/>
          <w:szCs w:val="18"/>
        </w:rPr>
        <w:t xml:space="preserve">    przewodów kominowych (dymowych, spalinowych i wentylacyjnych); </w:t>
      </w:r>
      <w:r>
        <w:rPr>
          <w:rStyle w:val="FontStyle27"/>
          <w:rFonts w:ascii="Tahoma" w:hAnsi="Tahoma" w:cs="Tahoma"/>
          <w:b/>
          <w:sz w:val="18"/>
          <w:szCs w:val="18"/>
        </w:rPr>
        <w:t xml:space="preserve">                         </w:t>
      </w:r>
      <w:r w:rsidRPr="00E0097C">
        <w:rPr>
          <w:rStyle w:val="FontStyle27"/>
          <w:rFonts w:ascii="Tahoma" w:hAnsi="Tahoma" w:cs="Tahoma"/>
          <w:b/>
          <w:sz w:val="18"/>
          <w:szCs w:val="18"/>
        </w:rPr>
        <w:t>F</w:t>
      </w:r>
      <w:r>
        <w:rPr>
          <w:rStyle w:val="FontStyle27"/>
          <w:rFonts w:ascii="Tahoma" w:hAnsi="Tahoma" w:cs="Tahoma"/>
          <w:b/>
          <w:sz w:val="18"/>
          <w:szCs w:val="18"/>
        </w:rPr>
        <w:t xml:space="preserve">. </w:t>
      </w:r>
      <w:r w:rsidR="00FC3FCB">
        <w:rPr>
          <w:rStyle w:val="FontStyle27"/>
          <w:rFonts w:ascii="Tahoma" w:hAnsi="Tahoma" w:cs="Tahoma"/>
          <w:b/>
          <w:sz w:val="18"/>
          <w:szCs w:val="18"/>
        </w:rPr>
        <w:t xml:space="preserve">   </w:t>
      </w:r>
      <w:r w:rsidRPr="00E0097C">
        <w:rPr>
          <w:rStyle w:val="FontStyle27"/>
          <w:rFonts w:ascii="Tahoma" w:hAnsi="Tahoma" w:cs="Tahoma"/>
          <w:b/>
          <w:sz w:val="18"/>
          <w:szCs w:val="18"/>
        </w:rPr>
        <w:t xml:space="preserve">instalacji gazów medycznych - NIE WYSTĘPUJE </w:t>
      </w:r>
      <w:r>
        <w:rPr>
          <w:rStyle w:val="FontStyle27"/>
          <w:rFonts w:ascii="Tahoma" w:hAnsi="Tahoma" w:cs="Tahoma"/>
          <w:b/>
          <w:sz w:val="18"/>
          <w:szCs w:val="18"/>
        </w:rPr>
        <w:t xml:space="preserve">                                                                         </w:t>
      </w:r>
      <w:r w:rsidRPr="00E0097C">
        <w:rPr>
          <w:rStyle w:val="FontStyle27"/>
          <w:rFonts w:ascii="Tahoma" w:hAnsi="Tahoma" w:cs="Tahoma"/>
          <w:b/>
          <w:sz w:val="18"/>
          <w:szCs w:val="18"/>
        </w:rPr>
        <w:t>G</w:t>
      </w:r>
      <w:r>
        <w:rPr>
          <w:rStyle w:val="FontStyle27"/>
          <w:rFonts w:ascii="Tahoma" w:hAnsi="Tahoma" w:cs="Tahoma"/>
          <w:b/>
          <w:sz w:val="18"/>
          <w:szCs w:val="18"/>
        </w:rPr>
        <w:t xml:space="preserve">. </w:t>
      </w:r>
      <w:r w:rsidR="00FC3FCB">
        <w:rPr>
          <w:rStyle w:val="FontStyle27"/>
          <w:rFonts w:ascii="Tahoma" w:hAnsi="Tahoma" w:cs="Tahoma"/>
          <w:b/>
          <w:sz w:val="18"/>
          <w:szCs w:val="18"/>
        </w:rPr>
        <w:t xml:space="preserve">   </w:t>
      </w:r>
      <w:r w:rsidRPr="00E0097C">
        <w:rPr>
          <w:rStyle w:val="FontStyle27"/>
          <w:rFonts w:ascii="Tahoma" w:hAnsi="Tahoma" w:cs="Tahoma"/>
          <w:b/>
          <w:sz w:val="18"/>
          <w:szCs w:val="18"/>
        </w:rPr>
        <w:t xml:space="preserve">instalacji wodociągowych przeciwpożarowych </w:t>
      </w:r>
      <w:r>
        <w:rPr>
          <w:rStyle w:val="FontStyle27"/>
          <w:rFonts w:ascii="Tahoma" w:hAnsi="Tahoma" w:cs="Tahoma"/>
          <w:b/>
          <w:sz w:val="18"/>
          <w:szCs w:val="18"/>
        </w:rPr>
        <w:t xml:space="preserve">                                                                              </w:t>
      </w:r>
      <w:r w:rsidRPr="00E0097C">
        <w:rPr>
          <w:rStyle w:val="FontStyle27"/>
          <w:rFonts w:ascii="Tahoma" w:hAnsi="Tahoma" w:cs="Tahoma"/>
          <w:b/>
          <w:sz w:val="18"/>
          <w:szCs w:val="18"/>
        </w:rPr>
        <w:t>H</w:t>
      </w:r>
      <w:r>
        <w:rPr>
          <w:rStyle w:val="FontStyle27"/>
          <w:rFonts w:ascii="Tahoma" w:hAnsi="Tahoma" w:cs="Tahoma"/>
          <w:b/>
          <w:sz w:val="18"/>
          <w:szCs w:val="18"/>
        </w:rPr>
        <w:t>.</w:t>
      </w:r>
      <w:r w:rsidR="00FC3FCB">
        <w:rPr>
          <w:rStyle w:val="FontStyle27"/>
          <w:rFonts w:ascii="Tahoma" w:hAnsi="Tahoma" w:cs="Tahoma"/>
          <w:b/>
          <w:sz w:val="18"/>
          <w:szCs w:val="18"/>
        </w:rPr>
        <w:t xml:space="preserve">   </w:t>
      </w:r>
      <w:r>
        <w:rPr>
          <w:rStyle w:val="FontStyle27"/>
          <w:rFonts w:ascii="Tahoma" w:hAnsi="Tahoma" w:cs="Tahoma"/>
          <w:b/>
          <w:sz w:val="18"/>
          <w:szCs w:val="18"/>
        </w:rPr>
        <w:t xml:space="preserve"> </w:t>
      </w:r>
      <w:r w:rsidRPr="00E0097C">
        <w:rPr>
          <w:rStyle w:val="FontStyle27"/>
          <w:rFonts w:ascii="Tahoma" w:hAnsi="Tahoma" w:cs="Tahoma"/>
          <w:b/>
          <w:sz w:val="18"/>
          <w:szCs w:val="18"/>
        </w:rPr>
        <w:t xml:space="preserve">instalacji ciśnieniowych </w:t>
      </w:r>
      <w:r>
        <w:rPr>
          <w:rStyle w:val="FontStyle27"/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E0097C">
        <w:rPr>
          <w:rStyle w:val="FontStyle27"/>
          <w:rFonts w:ascii="Tahoma" w:hAnsi="Tahoma" w:cs="Tahoma"/>
          <w:b/>
          <w:sz w:val="18"/>
          <w:szCs w:val="18"/>
        </w:rPr>
        <w:t>I</w:t>
      </w:r>
      <w:r>
        <w:rPr>
          <w:rStyle w:val="FontStyle27"/>
          <w:rFonts w:ascii="Tahoma" w:hAnsi="Tahoma" w:cs="Tahoma"/>
          <w:b/>
          <w:sz w:val="18"/>
          <w:szCs w:val="18"/>
        </w:rPr>
        <w:t xml:space="preserve">. </w:t>
      </w:r>
      <w:r w:rsidR="00FC3FCB">
        <w:rPr>
          <w:rStyle w:val="FontStyle27"/>
          <w:rFonts w:ascii="Tahoma" w:hAnsi="Tahoma" w:cs="Tahoma"/>
          <w:b/>
          <w:sz w:val="18"/>
          <w:szCs w:val="18"/>
        </w:rPr>
        <w:t xml:space="preserve">    </w:t>
      </w:r>
      <w:r w:rsidRPr="00E0097C">
        <w:rPr>
          <w:rStyle w:val="FontStyle27"/>
          <w:rFonts w:ascii="Tahoma" w:hAnsi="Tahoma" w:cs="Tahoma"/>
          <w:b/>
          <w:sz w:val="18"/>
          <w:szCs w:val="18"/>
        </w:rPr>
        <w:t>urządzeń dźwigowych</w:t>
      </w:r>
    </w:p>
    <w:p w:rsidR="00E0097C" w:rsidRPr="00E0097C" w:rsidRDefault="00E0097C" w:rsidP="00903E4E">
      <w:pPr>
        <w:pStyle w:val="Style7"/>
        <w:widowControl/>
        <w:numPr>
          <w:ilvl w:val="0"/>
          <w:numId w:val="44"/>
        </w:numPr>
        <w:tabs>
          <w:tab w:val="left" w:pos="638"/>
        </w:tabs>
        <w:rPr>
          <w:rStyle w:val="FontStyle27"/>
          <w:rFonts w:ascii="Tahoma" w:hAnsi="Tahoma" w:cs="Tahoma"/>
          <w:b/>
          <w:sz w:val="18"/>
          <w:szCs w:val="18"/>
        </w:rPr>
      </w:pPr>
      <w:r w:rsidRPr="00E0097C">
        <w:rPr>
          <w:rStyle w:val="FontStyle27"/>
          <w:rFonts w:ascii="Tahoma" w:hAnsi="Tahoma" w:cs="Tahoma"/>
          <w:b/>
          <w:sz w:val="18"/>
          <w:szCs w:val="18"/>
        </w:rPr>
        <w:t>Instalacja elektryczna eksploatowana przez MZUK oraz wszystkie jej elementy są odizolowane od palnych elementów konstrukcji poprzez zastosowanie odpowiednich elementów i materiałów</w:t>
      </w:r>
    </w:p>
    <w:p w:rsidR="005013AD" w:rsidRDefault="00E0097C" w:rsidP="005013AD">
      <w:pPr>
        <w:pStyle w:val="Akapitzlist"/>
        <w:numPr>
          <w:ilvl w:val="0"/>
          <w:numId w:val="44"/>
        </w:numPr>
        <w:jc w:val="both"/>
        <w:rPr>
          <w:rStyle w:val="FontStyle27"/>
          <w:rFonts w:ascii="Tahoma" w:hAnsi="Tahoma" w:cs="Tahoma"/>
          <w:b/>
          <w:sz w:val="18"/>
          <w:szCs w:val="18"/>
        </w:rPr>
      </w:pPr>
      <w:r w:rsidRPr="00E0097C">
        <w:rPr>
          <w:rStyle w:val="FontStyle27"/>
          <w:rFonts w:ascii="Tahoma" w:hAnsi="Tahoma" w:cs="Tahoma"/>
          <w:b/>
          <w:sz w:val="18"/>
          <w:szCs w:val="18"/>
        </w:rPr>
        <w:t>Drewniane elementy konstrukcyjne obiektów będących w użytkowaniu MZUK zabezpieczone są odpowiednimi materiałami ogniochronnymi.</w:t>
      </w:r>
    </w:p>
    <w:p w:rsidR="00903E4E" w:rsidRDefault="00903E4E" w:rsidP="00903E4E">
      <w:pPr>
        <w:jc w:val="both"/>
        <w:rPr>
          <w:rFonts w:ascii="Calibri" w:hAnsi="Calibri"/>
          <w:sz w:val="22"/>
          <w:u w:val="single"/>
        </w:rPr>
      </w:pPr>
    </w:p>
    <w:p w:rsidR="00903E4E" w:rsidRDefault="00903E4E" w:rsidP="00903E4E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/>
          <w:sz w:val="22"/>
          <w:u w:val="single"/>
        </w:rPr>
        <w:t>PYTANIE NR 7</w:t>
      </w:r>
      <w:r w:rsidRPr="005D05DF">
        <w:rPr>
          <w:rFonts w:ascii="Calibri" w:hAnsi="Calibri"/>
          <w:sz w:val="22"/>
          <w:u w:val="single"/>
        </w:rPr>
        <w:t>:</w:t>
      </w:r>
      <w:r>
        <w:rPr>
          <w:rFonts w:ascii="Calibri" w:hAnsi="Calibri"/>
          <w:sz w:val="22"/>
          <w:u w:val="single"/>
        </w:rPr>
        <w:t xml:space="preserve">  </w:t>
      </w:r>
      <w:r>
        <w:rPr>
          <w:rFonts w:asciiTheme="minorHAnsi" w:hAnsiTheme="minorHAnsi" w:cs="Arial"/>
          <w:color w:val="000000"/>
          <w:sz w:val="22"/>
        </w:rPr>
        <w:t xml:space="preserve">CZĘŚĆ 1.  </w:t>
      </w:r>
      <w:r>
        <w:rPr>
          <w:rFonts w:ascii="Arial" w:hAnsi="Arial" w:cs="Arial"/>
          <w:color w:val="000000"/>
          <w:sz w:val="20"/>
          <w:szCs w:val="20"/>
        </w:rPr>
        <w:t>Proszę o podanie zaktualizowanej informacji o szkodowości za ostatnie trzy lata na dzień 12.2015.</w:t>
      </w:r>
    </w:p>
    <w:p w:rsidR="00472CD5" w:rsidRDefault="00472CD5" w:rsidP="00472CD5">
      <w:pPr>
        <w:tabs>
          <w:tab w:val="left" w:pos="426"/>
        </w:tabs>
        <w:jc w:val="both"/>
        <w:rPr>
          <w:b/>
        </w:rPr>
      </w:pPr>
      <w:r>
        <w:rPr>
          <w:rStyle w:val="FontStyle24"/>
          <w:rFonts w:ascii="Calibri" w:hAnsi="Calibri"/>
          <w:sz w:val="22"/>
          <w:u w:val="single"/>
        </w:rPr>
        <w:t>ODPOWIEDŹ DO ZAPYTANIA NR 7</w:t>
      </w:r>
      <w:r w:rsidRPr="005013AD">
        <w:rPr>
          <w:rStyle w:val="FontStyle24"/>
          <w:rFonts w:ascii="Calibri" w:hAnsi="Calibri"/>
          <w:b/>
          <w:sz w:val="22"/>
        </w:rPr>
        <w:t xml:space="preserve">: </w:t>
      </w:r>
      <w:r w:rsidRPr="00472CD5">
        <w:rPr>
          <w:rStyle w:val="FontStyle24"/>
          <w:rFonts w:ascii="Calibri" w:hAnsi="Calibri"/>
          <w:b/>
          <w:sz w:val="22"/>
        </w:rPr>
        <w:t>Odpowiedź jak w pytaniu 2</w:t>
      </w:r>
      <w:r>
        <w:rPr>
          <w:rStyle w:val="FontStyle24"/>
          <w:rFonts w:ascii="Calibri" w:hAnsi="Calibri"/>
          <w:b/>
          <w:sz w:val="22"/>
        </w:rPr>
        <w:t xml:space="preserve"> - </w:t>
      </w:r>
      <w:r w:rsidRPr="005013AD">
        <w:rPr>
          <w:b/>
        </w:rPr>
        <w:t>Zamawiający</w:t>
      </w:r>
      <w:r>
        <w:rPr>
          <w:b/>
        </w:rPr>
        <w:t xml:space="preserve"> przedłożył   informacje o przebiegu szkodowości w okresie: od 01.02.2013r. do 31.01.2016r. sporządzoną               na dzień 29.12.2015r. w formie tabelarycznej. </w:t>
      </w:r>
    </w:p>
    <w:p w:rsidR="00903E4E" w:rsidRDefault="00903E4E" w:rsidP="00472CD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72CD5" w:rsidRDefault="00472CD5" w:rsidP="00472CD5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/>
          <w:sz w:val="22"/>
          <w:u w:val="single"/>
        </w:rPr>
        <w:t>PYTANIE NR 8</w:t>
      </w:r>
      <w:r w:rsidRPr="005D05DF">
        <w:rPr>
          <w:rFonts w:ascii="Calibri" w:hAnsi="Calibri"/>
          <w:sz w:val="22"/>
          <w:u w:val="single"/>
        </w:rPr>
        <w:t>:</w:t>
      </w:r>
      <w:r>
        <w:rPr>
          <w:rFonts w:ascii="Calibri" w:hAnsi="Calibri"/>
          <w:sz w:val="22"/>
          <w:u w:val="single"/>
        </w:rPr>
        <w:t xml:space="preserve">  </w:t>
      </w:r>
      <w:r>
        <w:rPr>
          <w:rFonts w:asciiTheme="minorHAnsi" w:hAnsiTheme="minorHAnsi" w:cs="Arial"/>
          <w:color w:val="000000"/>
          <w:sz w:val="22"/>
        </w:rPr>
        <w:t>CZĘŚĆ 1</w:t>
      </w:r>
      <w:r w:rsidRPr="00472CD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Proszę o podanie przyczyny powstałych szkód.</w:t>
      </w:r>
    </w:p>
    <w:p w:rsidR="00472CD5" w:rsidRDefault="00472CD5" w:rsidP="00472CD5">
      <w:pPr>
        <w:tabs>
          <w:tab w:val="left" w:pos="426"/>
        </w:tabs>
        <w:jc w:val="both"/>
        <w:rPr>
          <w:b/>
        </w:rPr>
      </w:pPr>
      <w:r>
        <w:rPr>
          <w:rStyle w:val="FontStyle24"/>
          <w:rFonts w:ascii="Calibri" w:hAnsi="Calibri"/>
          <w:sz w:val="22"/>
          <w:u w:val="single"/>
        </w:rPr>
        <w:t>ODPOWIEDŹ DO ZAPYTANIA NR 8</w:t>
      </w:r>
      <w:r w:rsidRPr="005013AD">
        <w:rPr>
          <w:rStyle w:val="FontStyle24"/>
          <w:rFonts w:ascii="Calibri" w:hAnsi="Calibri"/>
          <w:b/>
          <w:sz w:val="22"/>
        </w:rPr>
        <w:t xml:space="preserve">: </w:t>
      </w:r>
      <w:r w:rsidRPr="00472CD5">
        <w:rPr>
          <w:rStyle w:val="FontStyle24"/>
          <w:rFonts w:ascii="Calibri" w:hAnsi="Calibri"/>
          <w:b/>
          <w:sz w:val="22"/>
        </w:rPr>
        <w:t>Odpowiedź jak w pytaniu 2</w:t>
      </w:r>
      <w:r>
        <w:rPr>
          <w:rStyle w:val="FontStyle24"/>
          <w:rFonts w:ascii="Calibri" w:hAnsi="Calibri"/>
          <w:b/>
          <w:sz w:val="22"/>
        </w:rPr>
        <w:t xml:space="preserve"> - </w:t>
      </w:r>
      <w:r w:rsidRPr="005013AD">
        <w:rPr>
          <w:b/>
        </w:rPr>
        <w:t>Zamawiający</w:t>
      </w:r>
      <w:r>
        <w:rPr>
          <w:b/>
        </w:rPr>
        <w:t xml:space="preserve"> przedłożył   informacje o przebiegu szkodowości w okresie: od 01.02.2013r. do 31.01.2016r. sporządzoną               na dzień 29.12.2015r. w formie tabelarycznej. </w:t>
      </w:r>
    </w:p>
    <w:p w:rsidR="00903E4E" w:rsidRDefault="00903E4E" w:rsidP="00472CD5">
      <w:pPr>
        <w:rPr>
          <w:rFonts w:ascii="Arial" w:hAnsi="Arial" w:cs="Arial"/>
          <w:color w:val="000000"/>
          <w:sz w:val="20"/>
          <w:szCs w:val="20"/>
        </w:rPr>
      </w:pPr>
    </w:p>
    <w:p w:rsidR="00472CD5" w:rsidRDefault="00472CD5" w:rsidP="00472CD5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/>
          <w:sz w:val="22"/>
          <w:u w:val="single"/>
        </w:rPr>
        <w:t>PYTANIE NR 9</w:t>
      </w:r>
      <w:r w:rsidRPr="005D05DF">
        <w:rPr>
          <w:rFonts w:ascii="Calibri" w:hAnsi="Calibri"/>
          <w:sz w:val="22"/>
          <w:u w:val="single"/>
        </w:rPr>
        <w:t>:</w:t>
      </w:r>
      <w:r>
        <w:rPr>
          <w:rFonts w:ascii="Calibri" w:hAnsi="Calibri"/>
          <w:sz w:val="22"/>
          <w:u w:val="single"/>
        </w:rPr>
        <w:t xml:space="preserve">  </w:t>
      </w:r>
      <w:r>
        <w:rPr>
          <w:rFonts w:asciiTheme="minorHAnsi" w:hAnsiTheme="minorHAnsi" w:cs="Arial"/>
          <w:color w:val="000000"/>
          <w:sz w:val="22"/>
        </w:rPr>
        <w:t>CZĘŚĆ 1</w:t>
      </w:r>
      <w:r w:rsidRPr="00472CD5">
        <w:rPr>
          <w:rFonts w:ascii="Arial" w:hAnsi="Arial" w:cs="Arial"/>
          <w:color w:val="000000"/>
          <w:sz w:val="20"/>
          <w:szCs w:val="20"/>
        </w:rPr>
        <w:t xml:space="preserve"> </w:t>
      </w:r>
      <w:r w:rsidRPr="00233579">
        <w:rPr>
          <w:rFonts w:ascii="Arial" w:hAnsi="Arial" w:cs="Arial"/>
          <w:color w:val="000000"/>
          <w:sz w:val="20"/>
          <w:szCs w:val="20"/>
        </w:rPr>
        <w:t>Proszę o informacje o liczbie, przyczynach, okolicznościach oraz wysokości wypłaconych odszkodowań szkód o wartości przekraczających 20.000,00 zł.</w:t>
      </w:r>
    </w:p>
    <w:p w:rsidR="00472CD5" w:rsidRDefault="00472CD5" w:rsidP="00472CD5">
      <w:pPr>
        <w:tabs>
          <w:tab w:val="left" w:pos="426"/>
        </w:tabs>
        <w:jc w:val="both"/>
        <w:rPr>
          <w:b/>
        </w:rPr>
      </w:pPr>
      <w:r>
        <w:rPr>
          <w:rStyle w:val="FontStyle24"/>
          <w:rFonts w:ascii="Calibri" w:hAnsi="Calibri"/>
          <w:sz w:val="22"/>
          <w:u w:val="single"/>
        </w:rPr>
        <w:t>ODPOWIEDŹ DO ZAPYTANIA NR 9</w:t>
      </w:r>
      <w:r w:rsidRPr="005013AD">
        <w:rPr>
          <w:rStyle w:val="FontStyle24"/>
          <w:rFonts w:ascii="Calibri" w:hAnsi="Calibri"/>
          <w:b/>
          <w:sz w:val="22"/>
        </w:rPr>
        <w:t xml:space="preserve">: </w:t>
      </w:r>
      <w:r w:rsidRPr="00472CD5">
        <w:rPr>
          <w:rStyle w:val="FontStyle24"/>
          <w:rFonts w:ascii="Calibri" w:hAnsi="Calibri"/>
          <w:b/>
          <w:sz w:val="22"/>
        </w:rPr>
        <w:t>Odpowiedź jak w pytaniu 2</w:t>
      </w:r>
      <w:r>
        <w:rPr>
          <w:rStyle w:val="FontStyle24"/>
          <w:rFonts w:ascii="Calibri" w:hAnsi="Calibri"/>
          <w:b/>
          <w:sz w:val="22"/>
        </w:rPr>
        <w:t xml:space="preserve"> - </w:t>
      </w:r>
      <w:r w:rsidRPr="005013AD">
        <w:rPr>
          <w:b/>
        </w:rPr>
        <w:t>Zamawiający</w:t>
      </w:r>
      <w:r>
        <w:rPr>
          <w:b/>
        </w:rPr>
        <w:t xml:space="preserve"> przedłożył   informacje o przebiegu szkodowości w okresie: od 01.02.2013r. do 31.01.2016r. sporządzoną               na dzień 29.12.2015r. w formie tabelarycznej. </w:t>
      </w:r>
    </w:p>
    <w:p w:rsidR="00903E4E" w:rsidRDefault="00903E4E" w:rsidP="00903E4E">
      <w:pPr>
        <w:jc w:val="both"/>
        <w:rPr>
          <w:rFonts w:asciiTheme="minorHAnsi" w:hAnsiTheme="minorHAnsi" w:cs="Arial"/>
          <w:color w:val="000000"/>
          <w:sz w:val="22"/>
        </w:rPr>
      </w:pPr>
    </w:p>
    <w:p w:rsidR="00472CD5" w:rsidRPr="00472CD5" w:rsidRDefault="00472CD5" w:rsidP="00472CD5">
      <w:pPr>
        <w:jc w:val="both"/>
        <w:rPr>
          <w:rFonts w:cs="Tahoma"/>
          <w:color w:val="000000"/>
          <w:szCs w:val="18"/>
        </w:rPr>
      </w:pPr>
      <w:r>
        <w:rPr>
          <w:rFonts w:cs="Tahoma"/>
          <w:szCs w:val="18"/>
          <w:u w:val="single"/>
        </w:rPr>
        <w:lastRenderedPageBreak/>
        <w:t>PYTANIE NR 10</w:t>
      </w:r>
      <w:r w:rsidRPr="00472CD5">
        <w:rPr>
          <w:rFonts w:cs="Tahoma"/>
          <w:szCs w:val="18"/>
          <w:u w:val="single"/>
        </w:rPr>
        <w:t xml:space="preserve">:  </w:t>
      </w:r>
      <w:r w:rsidRPr="00472CD5">
        <w:rPr>
          <w:rFonts w:cs="Tahoma"/>
          <w:color w:val="000000"/>
          <w:szCs w:val="18"/>
        </w:rPr>
        <w:t>CZĘŚĆ 1 Proszę o przedstawienie wykazu budynków komunalnych z sumami ubezpieczenia, wiekiem oraz informacją o stanie technicznym i klasie palności.</w:t>
      </w:r>
    </w:p>
    <w:p w:rsidR="00472CD5" w:rsidRPr="00472CD5" w:rsidRDefault="00472CD5" w:rsidP="00472CD5">
      <w:pPr>
        <w:shd w:val="clear" w:color="auto" w:fill="FFFFFF"/>
        <w:spacing w:line="260" w:lineRule="atLeast"/>
        <w:ind w:right="86"/>
        <w:jc w:val="both"/>
        <w:rPr>
          <w:b/>
        </w:rPr>
      </w:pPr>
      <w:r>
        <w:rPr>
          <w:rStyle w:val="FontStyle24"/>
          <w:rFonts w:ascii="Calibri" w:hAnsi="Calibri"/>
          <w:sz w:val="22"/>
          <w:u w:val="single"/>
        </w:rPr>
        <w:t>ODPOWIEDŹ DO ZAPYTANIA NR 10</w:t>
      </w:r>
      <w:r w:rsidRPr="005013AD">
        <w:rPr>
          <w:rStyle w:val="FontStyle24"/>
          <w:rFonts w:ascii="Calibri" w:hAnsi="Calibri"/>
          <w:b/>
          <w:sz w:val="22"/>
        </w:rPr>
        <w:t>:</w:t>
      </w:r>
      <w:r>
        <w:rPr>
          <w:rStyle w:val="FontStyle24"/>
          <w:rFonts w:ascii="Calibri" w:hAnsi="Calibri"/>
          <w:b/>
          <w:sz w:val="22"/>
        </w:rPr>
        <w:t xml:space="preserve"> </w:t>
      </w:r>
      <w:r w:rsidRPr="00472CD5">
        <w:rPr>
          <w:rStyle w:val="FontStyle24"/>
          <w:rFonts w:ascii="Tahoma" w:hAnsi="Tahoma" w:cs="Tahoma"/>
          <w:b/>
          <w:sz w:val="18"/>
          <w:szCs w:val="18"/>
        </w:rPr>
        <w:t xml:space="preserve">Zamawiający informuje, że </w:t>
      </w:r>
      <w:r w:rsidRPr="00472CD5">
        <w:rPr>
          <w:b/>
        </w:rPr>
        <w:t xml:space="preserve">wykaz budynków z sumami ubezpieczenia zamieszczony został w załączniku nr 6 do SIWZ. Budynki: al. Zwycięstwa 20, </w:t>
      </w:r>
      <w:r>
        <w:rPr>
          <w:b/>
        </w:rPr>
        <w:t xml:space="preserve">                    </w:t>
      </w:r>
      <w:r w:rsidRPr="00472CD5">
        <w:rPr>
          <w:b/>
        </w:rPr>
        <w:t xml:space="preserve">ul. Mościckiego 14, ul. Małachowskiego 3, ul. 3 Maja </w:t>
      </w:r>
      <w:smartTag w:uri="urn:schemas-microsoft-com:office:smarttags" w:element="metricconverter">
        <w:smartTagPr>
          <w:attr w:name="ProductID" w:val="33 A"/>
        </w:smartTagPr>
        <w:r w:rsidRPr="00472CD5">
          <w:rPr>
            <w:b/>
          </w:rPr>
          <w:t>33 A</w:t>
        </w:r>
      </w:smartTag>
      <w:r w:rsidRPr="00472CD5">
        <w:rPr>
          <w:b/>
        </w:rPr>
        <w:t xml:space="preserve"> i B (I </w:t>
      </w:r>
      <w:proofErr w:type="spellStart"/>
      <w:r w:rsidRPr="00472CD5">
        <w:rPr>
          <w:b/>
        </w:rPr>
        <w:t>i</w:t>
      </w:r>
      <w:proofErr w:type="spellEnd"/>
      <w:r w:rsidRPr="00472CD5">
        <w:rPr>
          <w:b/>
        </w:rPr>
        <w:t xml:space="preserve"> II piętro wyłączone </w:t>
      </w:r>
      <w:r>
        <w:rPr>
          <w:b/>
        </w:rPr>
        <w:t xml:space="preserve">                                            </w:t>
      </w:r>
      <w:r w:rsidRPr="00472CD5">
        <w:rPr>
          <w:b/>
        </w:rPr>
        <w:t>z użytkowania) – rok budowy przypada na lata 1908 – 1954, stan techniczny dobry, klasa palności ZL III.</w:t>
      </w:r>
    </w:p>
    <w:p w:rsidR="002A1AEB" w:rsidRDefault="00472CD5" w:rsidP="002A1AEB">
      <w:pPr>
        <w:jc w:val="both"/>
        <w:rPr>
          <w:b/>
        </w:rPr>
      </w:pPr>
      <w:r w:rsidRPr="00472CD5">
        <w:rPr>
          <w:b/>
        </w:rPr>
        <w:t>Pozostałe budynki oddane zo</w:t>
      </w:r>
      <w:r w:rsidR="002A1AEB">
        <w:rPr>
          <w:b/>
        </w:rPr>
        <w:t xml:space="preserve">stały w użyczenie lub dzierżawę, w związku z czym Zamawiający nie dysponuje informacjami w tym zakresie. </w:t>
      </w:r>
    </w:p>
    <w:p w:rsidR="00903E4E" w:rsidRPr="002A1AEB" w:rsidRDefault="00472CD5" w:rsidP="00903E4E">
      <w:pPr>
        <w:jc w:val="both"/>
        <w:rPr>
          <w:b/>
        </w:rPr>
      </w:pPr>
      <w:r w:rsidRPr="00472CD5">
        <w:rPr>
          <w:b/>
        </w:rPr>
        <w:t xml:space="preserve"> </w:t>
      </w:r>
    </w:p>
    <w:p w:rsidR="00903E4E" w:rsidRDefault="00903E4E" w:rsidP="00903E4E">
      <w:pPr>
        <w:jc w:val="both"/>
        <w:rPr>
          <w:rFonts w:asciiTheme="minorHAnsi" w:hAnsiTheme="minorHAnsi" w:cs="Arial"/>
          <w:color w:val="000000"/>
          <w:sz w:val="22"/>
        </w:rPr>
      </w:pPr>
    </w:p>
    <w:p w:rsidR="00A042CA" w:rsidRPr="000956DB" w:rsidRDefault="00A042CA" w:rsidP="00A042CA">
      <w:pPr>
        <w:pStyle w:val="Style5"/>
        <w:widowControl/>
        <w:tabs>
          <w:tab w:val="left" w:pos="384"/>
        </w:tabs>
        <w:spacing w:before="48" w:line="240" w:lineRule="auto"/>
        <w:ind w:firstLine="0"/>
        <w:jc w:val="left"/>
        <w:rPr>
          <w:rStyle w:val="FontStyle18"/>
          <w:rFonts w:ascii="Calibri" w:hAnsi="Calibri"/>
          <w:sz w:val="22"/>
          <w:szCs w:val="22"/>
        </w:rPr>
      </w:pPr>
      <w:r w:rsidRPr="005D05DF">
        <w:rPr>
          <w:rFonts w:ascii="Calibri" w:hAnsi="Calibri"/>
          <w:sz w:val="22"/>
          <w:u w:val="single"/>
        </w:rPr>
        <w:t>PYTANIE NR 1</w:t>
      </w:r>
      <w:r>
        <w:rPr>
          <w:rFonts w:ascii="Calibri" w:hAnsi="Calibri"/>
          <w:sz w:val="22"/>
          <w:u w:val="single"/>
        </w:rPr>
        <w:t>1</w:t>
      </w:r>
      <w:r w:rsidRPr="005D05DF">
        <w:rPr>
          <w:rFonts w:ascii="Calibri" w:hAnsi="Calibri"/>
          <w:sz w:val="22"/>
          <w:u w:val="single"/>
        </w:rPr>
        <w:t>:</w:t>
      </w:r>
      <w:r>
        <w:rPr>
          <w:rFonts w:ascii="Calibri" w:hAnsi="Calibri"/>
          <w:sz w:val="22"/>
          <w:u w:val="single"/>
        </w:rPr>
        <w:t xml:space="preserve">  </w:t>
      </w:r>
      <w:r w:rsidRPr="00472CD5">
        <w:rPr>
          <w:rFonts w:ascii="Tahoma" w:hAnsi="Tahoma" w:cs="Tahoma"/>
          <w:color w:val="000000"/>
          <w:sz w:val="18"/>
          <w:szCs w:val="18"/>
        </w:rPr>
        <w:t>CZĘŚĆ 1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956DB">
        <w:rPr>
          <w:rStyle w:val="FontStyle18"/>
          <w:rFonts w:ascii="Calibri" w:hAnsi="Calibri"/>
          <w:sz w:val="22"/>
          <w:szCs w:val="22"/>
        </w:rPr>
        <w:t>Proszę o przeniesienie klauzuli funduszu prewencyjnego do katalogu klauzul fakultatywnych.</w:t>
      </w:r>
    </w:p>
    <w:p w:rsidR="00A042CA" w:rsidRPr="005013AD" w:rsidRDefault="00A042CA" w:rsidP="00A042CA">
      <w:pPr>
        <w:jc w:val="both"/>
        <w:rPr>
          <w:b/>
        </w:rPr>
      </w:pPr>
      <w:r w:rsidRPr="00037571">
        <w:rPr>
          <w:rStyle w:val="FontStyle24"/>
          <w:rFonts w:ascii="Calibri" w:hAnsi="Calibri"/>
          <w:sz w:val="22"/>
          <w:u w:val="single"/>
        </w:rPr>
        <w:t xml:space="preserve">ODPOWIEDŹ DO ZAPYTANIA NR </w:t>
      </w:r>
      <w:r>
        <w:rPr>
          <w:rStyle w:val="FontStyle24"/>
          <w:rFonts w:ascii="Calibri" w:hAnsi="Calibri"/>
          <w:sz w:val="22"/>
          <w:u w:val="single"/>
        </w:rPr>
        <w:t>1</w:t>
      </w:r>
      <w:r w:rsidRPr="00037571">
        <w:rPr>
          <w:rStyle w:val="FontStyle24"/>
          <w:rFonts w:ascii="Calibri" w:hAnsi="Calibri"/>
          <w:sz w:val="22"/>
          <w:u w:val="single"/>
        </w:rPr>
        <w:t>1</w:t>
      </w:r>
      <w:r w:rsidRPr="005013AD">
        <w:rPr>
          <w:rStyle w:val="FontStyle24"/>
          <w:rFonts w:ascii="Calibri" w:hAnsi="Calibri"/>
          <w:b/>
          <w:sz w:val="22"/>
        </w:rPr>
        <w:t xml:space="preserve">: </w:t>
      </w:r>
      <w:r w:rsidRPr="005013AD">
        <w:rPr>
          <w:b/>
        </w:rPr>
        <w:t xml:space="preserve">Zamawiający </w:t>
      </w:r>
      <w:r w:rsidR="002A1AEB">
        <w:rPr>
          <w:b/>
        </w:rPr>
        <w:t xml:space="preserve">nie wyraża zgody. </w:t>
      </w:r>
      <w:r w:rsidRPr="005013AD">
        <w:rPr>
          <w:b/>
        </w:rPr>
        <w:t xml:space="preserve"> </w:t>
      </w:r>
    </w:p>
    <w:p w:rsidR="00903E4E" w:rsidRDefault="00903E4E" w:rsidP="00903E4E">
      <w:pPr>
        <w:jc w:val="both"/>
        <w:rPr>
          <w:rFonts w:asciiTheme="minorHAnsi" w:hAnsiTheme="minorHAnsi" w:cs="Arial"/>
          <w:color w:val="000000"/>
          <w:sz w:val="22"/>
        </w:rPr>
      </w:pPr>
    </w:p>
    <w:p w:rsidR="002A1AEB" w:rsidRDefault="002A1AEB" w:rsidP="00903E4E">
      <w:pPr>
        <w:jc w:val="both"/>
        <w:rPr>
          <w:rFonts w:asciiTheme="minorHAnsi" w:hAnsiTheme="minorHAnsi" w:cs="Arial"/>
          <w:color w:val="000000"/>
          <w:sz w:val="22"/>
        </w:rPr>
      </w:pPr>
    </w:p>
    <w:p w:rsidR="00A042CA" w:rsidRPr="000956DB" w:rsidRDefault="00A042CA" w:rsidP="00A042CA">
      <w:pPr>
        <w:pStyle w:val="Style5"/>
        <w:widowControl/>
        <w:tabs>
          <w:tab w:val="left" w:pos="384"/>
        </w:tabs>
        <w:spacing w:before="216"/>
        <w:ind w:firstLine="0"/>
        <w:rPr>
          <w:rStyle w:val="FontStyle18"/>
          <w:rFonts w:ascii="Calibri" w:hAnsi="Calibri"/>
          <w:sz w:val="22"/>
          <w:szCs w:val="22"/>
        </w:rPr>
      </w:pPr>
      <w:r w:rsidRPr="005D05DF">
        <w:rPr>
          <w:rFonts w:ascii="Calibri" w:hAnsi="Calibri"/>
          <w:sz w:val="22"/>
          <w:u w:val="single"/>
        </w:rPr>
        <w:t>PYTANIE NR 1</w:t>
      </w:r>
      <w:r>
        <w:rPr>
          <w:rFonts w:ascii="Calibri" w:hAnsi="Calibri"/>
          <w:sz w:val="22"/>
          <w:u w:val="single"/>
        </w:rPr>
        <w:t>2</w:t>
      </w:r>
      <w:r w:rsidRPr="005D05DF">
        <w:rPr>
          <w:rFonts w:ascii="Calibri" w:hAnsi="Calibri"/>
          <w:sz w:val="22"/>
          <w:u w:val="single"/>
        </w:rPr>
        <w:t>:</w:t>
      </w:r>
      <w:r>
        <w:rPr>
          <w:rFonts w:ascii="Calibri" w:hAnsi="Calibri"/>
          <w:sz w:val="22"/>
          <w:u w:val="single"/>
        </w:rPr>
        <w:t xml:space="preserve">  </w:t>
      </w:r>
      <w:r w:rsidRPr="00472CD5">
        <w:rPr>
          <w:rFonts w:ascii="Tahoma" w:hAnsi="Tahoma" w:cs="Tahoma"/>
          <w:color w:val="000000"/>
          <w:sz w:val="18"/>
          <w:szCs w:val="18"/>
        </w:rPr>
        <w:t>CZĘŚĆ 1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956DB">
        <w:rPr>
          <w:rStyle w:val="FontStyle18"/>
          <w:rFonts w:ascii="Calibri" w:hAnsi="Calibri"/>
          <w:sz w:val="22"/>
          <w:szCs w:val="22"/>
        </w:rPr>
        <w:t>W przypadku braku akceptacji rozwi</w:t>
      </w:r>
      <w:r w:rsidR="002A1AEB">
        <w:rPr>
          <w:rStyle w:val="FontStyle18"/>
          <w:rFonts w:ascii="Calibri" w:hAnsi="Calibri"/>
          <w:sz w:val="22"/>
          <w:szCs w:val="22"/>
        </w:rPr>
        <w:t>ązania zaproponowanego w pkt. 11</w:t>
      </w:r>
      <w:r w:rsidRPr="000956DB">
        <w:rPr>
          <w:rStyle w:val="FontStyle18"/>
          <w:rFonts w:ascii="Calibri" w:hAnsi="Calibri"/>
          <w:sz w:val="22"/>
          <w:szCs w:val="22"/>
        </w:rPr>
        <w:t xml:space="preserve"> proszę </w:t>
      </w:r>
      <w:r>
        <w:rPr>
          <w:rStyle w:val="FontStyle18"/>
          <w:rFonts w:ascii="Calibri" w:hAnsi="Calibri"/>
          <w:sz w:val="22"/>
          <w:szCs w:val="22"/>
        </w:rPr>
        <w:t xml:space="preserve">                                 </w:t>
      </w:r>
      <w:r w:rsidRPr="000956DB">
        <w:rPr>
          <w:rStyle w:val="FontStyle18"/>
          <w:rFonts w:ascii="Calibri" w:hAnsi="Calibri"/>
          <w:sz w:val="22"/>
          <w:szCs w:val="22"/>
        </w:rPr>
        <w:t xml:space="preserve">o modyfikację klauzuli poprzez zmianę wysokości środków finansowych funduszu prewencyjnego </w:t>
      </w:r>
      <w:r>
        <w:rPr>
          <w:rStyle w:val="FontStyle18"/>
          <w:rFonts w:ascii="Calibri" w:hAnsi="Calibri"/>
          <w:sz w:val="22"/>
          <w:szCs w:val="22"/>
        </w:rPr>
        <w:t xml:space="preserve">                       </w:t>
      </w:r>
      <w:r w:rsidRPr="000956DB">
        <w:rPr>
          <w:rStyle w:val="FontStyle18"/>
          <w:rFonts w:ascii="Calibri" w:hAnsi="Calibri"/>
          <w:sz w:val="22"/>
          <w:szCs w:val="22"/>
        </w:rPr>
        <w:t>do kwoty nie większej niż 50.000,00 z).</w:t>
      </w:r>
    </w:p>
    <w:p w:rsidR="00A042CA" w:rsidRPr="005013AD" w:rsidRDefault="00A042CA" w:rsidP="00A042CA">
      <w:pPr>
        <w:jc w:val="both"/>
        <w:rPr>
          <w:b/>
        </w:rPr>
      </w:pPr>
      <w:r w:rsidRPr="00037571">
        <w:rPr>
          <w:rStyle w:val="FontStyle24"/>
          <w:rFonts w:ascii="Calibri" w:hAnsi="Calibri"/>
          <w:sz w:val="22"/>
          <w:u w:val="single"/>
        </w:rPr>
        <w:t xml:space="preserve">ODPOWIEDŹ DO ZAPYTANIA NR </w:t>
      </w:r>
      <w:r>
        <w:rPr>
          <w:rStyle w:val="FontStyle24"/>
          <w:rFonts w:ascii="Calibri" w:hAnsi="Calibri"/>
          <w:sz w:val="22"/>
          <w:u w:val="single"/>
        </w:rPr>
        <w:t>12</w:t>
      </w:r>
      <w:r w:rsidRPr="005013AD">
        <w:rPr>
          <w:rStyle w:val="FontStyle24"/>
          <w:rFonts w:ascii="Calibri" w:hAnsi="Calibri"/>
          <w:b/>
          <w:sz w:val="22"/>
        </w:rPr>
        <w:t xml:space="preserve">: </w:t>
      </w:r>
      <w:r w:rsidRPr="005013AD">
        <w:rPr>
          <w:b/>
        </w:rPr>
        <w:t>Zamawiający wyraża zgodę na modyfikację treści klauzuli funduszu prewencyjnego poprzez zmianę wysokości funduszu na kwotę 50.000 zł (pozostałe zapisy pozostają bez zmian)</w:t>
      </w:r>
      <w:r>
        <w:rPr>
          <w:b/>
        </w:rPr>
        <w:t xml:space="preserve">. </w:t>
      </w:r>
      <w:r>
        <w:rPr>
          <w:rFonts w:asciiTheme="minorHAnsi" w:hAnsiTheme="minorHAnsi"/>
          <w:b/>
          <w:sz w:val="22"/>
        </w:rPr>
        <w:t xml:space="preserve">W związku z powyższym  na podstawie art. 38 ust. 4 </w:t>
      </w:r>
      <w:r w:rsidRPr="008D6190"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>ustawy  Zamawiający zmienia treść SIWZ poprzez</w:t>
      </w:r>
      <w:r w:rsidRPr="008D6190"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 xml:space="preserve">wprowadzenie powyższego zapisu. </w:t>
      </w:r>
    </w:p>
    <w:p w:rsidR="00903E4E" w:rsidRDefault="00903E4E" w:rsidP="00903E4E">
      <w:pPr>
        <w:jc w:val="both"/>
        <w:rPr>
          <w:rFonts w:cs="Tahoma"/>
          <w:b/>
          <w:szCs w:val="18"/>
        </w:rPr>
      </w:pPr>
    </w:p>
    <w:p w:rsidR="00A042CA" w:rsidRDefault="00A042CA" w:rsidP="00903E4E">
      <w:pPr>
        <w:jc w:val="both"/>
        <w:rPr>
          <w:rFonts w:cs="Tahoma"/>
          <w:b/>
          <w:szCs w:val="18"/>
        </w:rPr>
      </w:pPr>
    </w:p>
    <w:p w:rsidR="002A1AEB" w:rsidRDefault="002A1AEB" w:rsidP="00903E4E">
      <w:pPr>
        <w:jc w:val="both"/>
        <w:rPr>
          <w:rFonts w:cs="Tahoma"/>
          <w:b/>
          <w:szCs w:val="18"/>
        </w:rPr>
      </w:pPr>
    </w:p>
    <w:p w:rsidR="00A042CA" w:rsidRPr="000956DB" w:rsidRDefault="00A042CA" w:rsidP="00A042CA">
      <w:pPr>
        <w:pStyle w:val="Style5"/>
        <w:widowControl/>
        <w:tabs>
          <w:tab w:val="left" w:pos="384"/>
        </w:tabs>
        <w:spacing w:before="211" w:line="216" w:lineRule="exact"/>
        <w:ind w:firstLine="0"/>
        <w:rPr>
          <w:rStyle w:val="FontStyle18"/>
          <w:rFonts w:ascii="Calibri" w:hAnsi="Calibri"/>
          <w:sz w:val="22"/>
          <w:szCs w:val="22"/>
        </w:rPr>
      </w:pPr>
      <w:r w:rsidRPr="005D05DF">
        <w:rPr>
          <w:rFonts w:ascii="Calibri" w:hAnsi="Calibri"/>
          <w:sz w:val="22"/>
          <w:u w:val="single"/>
        </w:rPr>
        <w:t>PYTANIE NR 1</w:t>
      </w:r>
      <w:r>
        <w:rPr>
          <w:rFonts w:ascii="Calibri" w:hAnsi="Calibri"/>
          <w:sz w:val="22"/>
          <w:u w:val="single"/>
        </w:rPr>
        <w:t>3</w:t>
      </w:r>
      <w:r w:rsidRPr="005D05DF">
        <w:rPr>
          <w:rFonts w:ascii="Calibri" w:hAnsi="Calibri"/>
          <w:sz w:val="22"/>
          <w:u w:val="single"/>
        </w:rPr>
        <w:t>:</w:t>
      </w:r>
      <w:r>
        <w:rPr>
          <w:rFonts w:ascii="Calibri" w:hAnsi="Calibri"/>
          <w:sz w:val="22"/>
          <w:u w:val="single"/>
        </w:rPr>
        <w:t xml:space="preserve">  </w:t>
      </w:r>
      <w:r w:rsidRPr="00472CD5">
        <w:rPr>
          <w:rFonts w:ascii="Tahoma" w:hAnsi="Tahoma" w:cs="Tahoma"/>
          <w:color w:val="000000"/>
          <w:sz w:val="18"/>
          <w:szCs w:val="18"/>
        </w:rPr>
        <w:t>CZĘŚĆ 1</w:t>
      </w:r>
      <w:r>
        <w:rPr>
          <w:rFonts w:cs="Tahoma"/>
          <w:color w:val="000000"/>
          <w:szCs w:val="18"/>
        </w:rPr>
        <w:t xml:space="preserve"> </w:t>
      </w:r>
      <w:r w:rsidRPr="000956DB">
        <w:rPr>
          <w:rStyle w:val="FontStyle18"/>
          <w:rFonts w:ascii="Calibri" w:hAnsi="Calibri"/>
          <w:sz w:val="22"/>
          <w:szCs w:val="22"/>
        </w:rPr>
        <w:t>Prosimy o informacje czy sporządzone protokoły pokontrolne z okresowego przeglądu technicznego obiektów zgłoszonych do ubezpieczenia (5 letnie, roczne) nie zwierają uwag, zastrzeżeń, wniosków, sugestii lub innych sformułowań o podobnym charakterze - jeśli jest inaczej udzielenie bliższych informacji.</w:t>
      </w:r>
    </w:p>
    <w:p w:rsidR="00A042CA" w:rsidRPr="00A042CA" w:rsidRDefault="00A042CA" w:rsidP="00A042CA">
      <w:pPr>
        <w:jc w:val="both"/>
        <w:rPr>
          <w:b/>
        </w:rPr>
      </w:pPr>
      <w:r w:rsidRPr="00037571">
        <w:rPr>
          <w:rStyle w:val="FontStyle24"/>
          <w:rFonts w:ascii="Calibri" w:hAnsi="Calibri"/>
          <w:sz w:val="22"/>
          <w:u w:val="single"/>
        </w:rPr>
        <w:t xml:space="preserve">ODPOWIEDŹ DO ZAPYTANIA NR </w:t>
      </w:r>
      <w:r>
        <w:rPr>
          <w:rStyle w:val="FontStyle24"/>
          <w:rFonts w:ascii="Calibri" w:hAnsi="Calibri"/>
          <w:sz w:val="22"/>
          <w:u w:val="single"/>
        </w:rPr>
        <w:t>13</w:t>
      </w:r>
      <w:r w:rsidRPr="005013AD">
        <w:rPr>
          <w:rStyle w:val="FontStyle24"/>
          <w:rFonts w:ascii="Calibri" w:hAnsi="Calibri"/>
          <w:b/>
          <w:sz w:val="22"/>
        </w:rPr>
        <w:t xml:space="preserve">: </w:t>
      </w:r>
      <w:r w:rsidRPr="00A042CA">
        <w:rPr>
          <w:b/>
        </w:rPr>
        <w:t xml:space="preserve">Zamawiający informuję, że budynki przy al. Zwycięstwa 20,                          ul. Mościckiego 14, ul. Małachowskiego 3, ul. 3 Maja </w:t>
      </w:r>
      <w:smartTag w:uri="urn:schemas-microsoft-com:office:smarttags" w:element="metricconverter">
        <w:smartTagPr>
          <w:attr w:name="ProductID" w:val="33 A"/>
        </w:smartTagPr>
        <w:r w:rsidRPr="00A042CA">
          <w:rPr>
            <w:b/>
          </w:rPr>
          <w:t>33 A</w:t>
        </w:r>
      </w:smartTag>
      <w:r w:rsidRPr="00A042CA">
        <w:rPr>
          <w:b/>
        </w:rPr>
        <w:t xml:space="preserve"> i B posiadają wykonane przeglądy okresowe i są dopuszczone do użytkowania. </w:t>
      </w:r>
    </w:p>
    <w:p w:rsidR="002A1AEB" w:rsidRDefault="00A042CA" w:rsidP="002A1AEB">
      <w:pPr>
        <w:jc w:val="both"/>
        <w:rPr>
          <w:b/>
        </w:rPr>
      </w:pPr>
      <w:r w:rsidRPr="00A042CA">
        <w:rPr>
          <w:b/>
        </w:rPr>
        <w:t>Pozostałe budynki oddane zo</w:t>
      </w:r>
      <w:r w:rsidR="002A1AEB">
        <w:rPr>
          <w:b/>
        </w:rPr>
        <w:t xml:space="preserve">stały w użyczenie lub dzierżaw, w związku z czym Zamawiający nie dysponuje informacjami w tym zakresie. </w:t>
      </w:r>
    </w:p>
    <w:p w:rsidR="00A042CA" w:rsidRDefault="00A042CA" w:rsidP="005013AD"/>
    <w:p w:rsidR="002A1AEB" w:rsidRDefault="002A1AEB" w:rsidP="005013AD"/>
    <w:p w:rsidR="007F152E" w:rsidRPr="007F152E" w:rsidRDefault="007F152E" w:rsidP="007F152E">
      <w:pPr>
        <w:jc w:val="both"/>
        <w:rPr>
          <w:color w:val="000000"/>
        </w:rPr>
      </w:pPr>
      <w:r w:rsidRPr="005D05DF">
        <w:rPr>
          <w:rFonts w:ascii="Calibri" w:hAnsi="Calibri"/>
          <w:sz w:val="22"/>
          <w:u w:val="single"/>
        </w:rPr>
        <w:t>PYTANIE NR 1</w:t>
      </w:r>
      <w:r>
        <w:rPr>
          <w:rFonts w:ascii="Calibri" w:hAnsi="Calibri"/>
          <w:sz w:val="22"/>
          <w:u w:val="single"/>
        </w:rPr>
        <w:t>4</w:t>
      </w:r>
      <w:r w:rsidRPr="005D05DF">
        <w:rPr>
          <w:rFonts w:ascii="Calibri" w:hAnsi="Calibri"/>
          <w:sz w:val="22"/>
          <w:u w:val="single"/>
        </w:rPr>
        <w:t>:</w:t>
      </w:r>
      <w:r>
        <w:rPr>
          <w:rFonts w:ascii="Calibri" w:hAnsi="Calibri"/>
          <w:sz w:val="22"/>
          <w:u w:val="single"/>
        </w:rPr>
        <w:t xml:space="preserve">  </w:t>
      </w:r>
      <w:r w:rsidRPr="007F152E">
        <w:rPr>
          <w:rFonts w:cs="Tahoma"/>
          <w:color w:val="000000"/>
          <w:szCs w:val="18"/>
        </w:rPr>
        <w:t xml:space="preserve">CZĘŚĆ 1 </w:t>
      </w:r>
      <w:r w:rsidRPr="007F152E">
        <w:rPr>
          <w:color w:val="000000"/>
        </w:rPr>
        <w:t>Prosimy o potwierdzenie, że zabezpieczenia przeciwpożarowe w miejscu ubezpieczenia są zgodne z obowiązującymi przepisami prawa  oraz posiadają aktualne przeglądy i badania; w przeciwnym wypadku prosimy o wskazanie lokalizacji/obiektów nie spełniających powyższego warunku wraz z określeniem przyczyny.</w:t>
      </w:r>
    </w:p>
    <w:p w:rsidR="007F152E" w:rsidRPr="00E5621F" w:rsidRDefault="00E5621F" w:rsidP="007F152E">
      <w:pPr>
        <w:rPr>
          <w:b/>
        </w:rPr>
      </w:pPr>
      <w:r w:rsidRPr="00037571">
        <w:rPr>
          <w:rStyle w:val="FontStyle24"/>
          <w:rFonts w:ascii="Calibri" w:hAnsi="Calibri"/>
          <w:sz w:val="22"/>
          <w:u w:val="single"/>
        </w:rPr>
        <w:t xml:space="preserve">ODPOWIEDŹ DO ZAPYTANIA NR </w:t>
      </w:r>
      <w:r>
        <w:rPr>
          <w:rStyle w:val="FontStyle24"/>
          <w:rFonts w:ascii="Calibri" w:hAnsi="Calibri"/>
          <w:sz w:val="22"/>
          <w:u w:val="single"/>
        </w:rPr>
        <w:t>14</w:t>
      </w:r>
      <w:r w:rsidRPr="005013AD">
        <w:rPr>
          <w:rStyle w:val="FontStyle24"/>
          <w:rFonts w:ascii="Calibri" w:hAnsi="Calibri"/>
          <w:b/>
          <w:sz w:val="22"/>
        </w:rPr>
        <w:t xml:space="preserve">: </w:t>
      </w:r>
      <w:r w:rsidRPr="00E5621F">
        <w:rPr>
          <w:b/>
        </w:rPr>
        <w:t>Zamawiający informuję, że  b</w:t>
      </w:r>
      <w:r w:rsidR="007F152E" w:rsidRPr="00E5621F">
        <w:rPr>
          <w:b/>
        </w:rPr>
        <w:t xml:space="preserve">udynki przy al. Zwycięstwa 20, </w:t>
      </w:r>
      <w:r w:rsidRPr="00E5621F">
        <w:rPr>
          <w:b/>
        </w:rPr>
        <w:t xml:space="preserve">                 </w:t>
      </w:r>
      <w:r w:rsidR="007F152E" w:rsidRPr="00E5621F">
        <w:rPr>
          <w:b/>
        </w:rPr>
        <w:t xml:space="preserve">ul. Mościckiego 14, ul. Małachowskiego 3, ul. 3 Maja </w:t>
      </w:r>
      <w:smartTag w:uri="urn:schemas-microsoft-com:office:smarttags" w:element="metricconverter">
        <w:smartTagPr>
          <w:attr w:name="ProductID" w:val="33 A"/>
        </w:smartTagPr>
        <w:r w:rsidR="007F152E" w:rsidRPr="00E5621F">
          <w:rPr>
            <w:b/>
          </w:rPr>
          <w:t>33 A</w:t>
        </w:r>
      </w:smartTag>
      <w:r w:rsidR="007F152E" w:rsidRPr="00E5621F">
        <w:rPr>
          <w:b/>
        </w:rPr>
        <w:t xml:space="preserve"> i B posiadają aktualne przeglądy instalacji p.poż. wykonywane przez wyspecjalizowaną firmę w tym zakresie.</w:t>
      </w:r>
    </w:p>
    <w:p w:rsidR="002A1AEB" w:rsidRDefault="007F152E" w:rsidP="002A1AEB">
      <w:pPr>
        <w:jc w:val="both"/>
        <w:rPr>
          <w:b/>
        </w:rPr>
      </w:pPr>
      <w:r w:rsidRPr="00E5621F">
        <w:rPr>
          <w:b/>
        </w:rPr>
        <w:t>Pozostałe budynki oddane zos</w:t>
      </w:r>
      <w:r w:rsidR="002A1AEB">
        <w:rPr>
          <w:b/>
        </w:rPr>
        <w:t xml:space="preserve">tały w użyczenie lub dzierżawę, w związku z czym Zamawiający nie dysponuje informacjami w tym zakresie. </w:t>
      </w:r>
    </w:p>
    <w:p w:rsidR="007F152E" w:rsidRPr="00E5621F" w:rsidRDefault="007F152E" w:rsidP="007F152E">
      <w:pPr>
        <w:jc w:val="both"/>
        <w:rPr>
          <w:b/>
        </w:rPr>
      </w:pPr>
    </w:p>
    <w:p w:rsidR="007F152E" w:rsidRDefault="007F152E" w:rsidP="007F152E">
      <w:pPr>
        <w:rPr>
          <w:b/>
        </w:rPr>
      </w:pPr>
    </w:p>
    <w:p w:rsidR="002A1AEB" w:rsidRDefault="002A1AEB" w:rsidP="007F152E">
      <w:pPr>
        <w:rPr>
          <w:b/>
        </w:rPr>
      </w:pPr>
    </w:p>
    <w:p w:rsidR="002A1AEB" w:rsidRDefault="002A1AEB" w:rsidP="007F152E">
      <w:pPr>
        <w:rPr>
          <w:b/>
        </w:rPr>
      </w:pPr>
    </w:p>
    <w:p w:rsidR="002A1AEB" w:rsidRPr="00E5621F" w:rsidRDefault="002A1AEB" w:rsidP="007F152E">
      <w:pPr>
        <w:rPr>
          <w:b/>
        </w:rPr>
      </w:pPr>
    </w:p>
    <w:p w:rsidR="00A042CA" w:rsidRDefault="00A042CA" w:rsidP="005013AD"/>
    <w:p w:rsidR="00A042CA" w:rsidRDefault="00A042CA" w:rsidP="005013AD"/>
    <w:p w:rsidR="007C6760" w:rsidRDefault="007C6760" w:rsidP="007C6760">
      <w:pPr>
        <w:rPr>
          <w:color w:val="000000"/>
        </w:rPr>
      </w:pPr>
      <w:r w:rsidRPr="005D05DF">
        <w:rPr>
          <w:rFonts w:ascii="Calibri" w:hAnsi="Calibri"/>
          <w:sz w:val="22"/>
          <w:u w:val="single"/>
        </w:rPr>
        <w:lastRenderedPageBreak/>
        <w:t>PYTANIE NR 1</w:t>
      </w:r>
      <w:r>
        <w:rPr>
          <w:rFonts w:ascii="Calibri" w:hAnsi="Calibri"/>
          <w:sz w:val="22"/>
          <w:u w:val="single"/>
        </w:rPr>
        <w:t>5</w:t>
      </w:r>
      <w:r w:rsidRPr="005D05DF">
        <w:rPr>
          <w:rFonts w:ascii="Calibri" w:hAnsi="Calibri"/>
          <w:sz w:val="22"/>
          <w:u w:val="single"/>
        </w:rPr>
        <w:t>:</w:t>
      </w:r>
      <w:r>
        <w:rPr>
          <w:rFonts w:ascii="Calibri" w:hAnsi="Calibri"/>
          <w:sz w:val="22"/>
          <w:u w:val="single"/>
        </w:rPr>
        <w:t xml:space="preserve">  </w:t>
      </w:r>
      <w:r w:rsidRPr="007F152E">
        <w:rPr>
          <w:rFonts w:cs="Tahoma"/>
          <w:color w:val="000000"/>
          <w:szCs w:val="18"/>
        </w:rPr>
        <w:t>CZĘŚĆ 1</w:t>
      </w:r>
      <w:r>
        <w:rPr>
          <w:rFonts w:cs="Tahoma"/>
          <w:color w:val="000000"/>
          <w:szCs w:val="18"/>
        </w:rPr>
        <w:t xml:space="preserve">  </w:t>
      </w:r>
      <w:r w:rsidRPr="00A14DF7">
        <w:rPr>
          <w:color w:val="000000"/>
        </w:rPr>
        <w:t>Proszę o podanie daty aktualizacji Instrukcji Bezpieczeństwa Pożarowego.</w:t>
      </w:r>
    </w:p>
    <w:p w:rsidR="007C6760" w:rsidRDefault="007C6760" w:rsidP="007C6760">
      <w:pPr>
        <w:jc w:val="both"/>
        <w:rPr>
          <w:color w:val="000000"/>
        </w:rPr>
      </w:pPr>
      <w:r w:rsidRPr="00037571">
        <w:rPr>
          <w:rStyle w:val="FontStyle24"/>
          <w:rFonts w:ascii="Calibri" w:hAnsi="Calibri"/>
          <w:sz w:val="22"/>
          <w:u w:val="single"/>
        </w:rPr>
        <w:t xml:space="preserve">ODPOWIEDŹ DO ZAPYTANIA NR </w:t>
      </w:r>
      <w:r>
        <w:rPr>
          <w:rStyle w:val="FontStyle24"/>
          <w:rFonts w:ascii="Calibri" w:hAnsi="Calibri"/>
          <w:sz w:val="22"/>
          <w:u w:val="single"/>
        </w:rPr>
        <w:t>15</w:t>
      </w:r>
      <w:r w:rsidRPr="005013AD">
        <w:rPr>
          <w:rStyle w:val="FontStyle24"/>
          <w:rFonts w:ascii="Calibri" w:hAnsi="Calibri"/>
          <w:b/>
          <w:sz w:val="22"/>
        </w:rPr>
        <w:t xml:space="preserve">: </w:t>
      </w:r>
      <w:r w:rsidRPr="00E5621F">
        <w:rPr>
          <w:b/>
        </w:rPr>
        <w:t>Zamawiający</w:t>
      </w:r>
      <w:r>
        <w:rPr>
          <w:b/>
        </w:rPr>
        <w:t xml:space="preserve"> podaje daty aktualizacji Instrukcji Bezpieczeństwa Pożarowego: </w:t>
      </w:r>
    </w:p>
    <w:p w:rsidR="007C6760" w:rsidRPr="007C6760" w:rsidRDefault="007C6760" w:rsidP="007C6760">
      <w:pPr>
        <w:jc w:val="both"/>
        <w:rPr>
          <w:b/>
          <w:color w:val="000000"/>
        </w:rPr>
      </w:pPr>
      <w:r w:rsidRPr="007C6760">
        <w:rPr>
          <w:b/>
          <w:color w:val="000000"/>
        </w:rPr>
        <w:t>- Budynek przy al. Zwycięstwa 20 – grudzień 2014r.</w:t>
      </w:r>
    </w:p>
    <w:p w:rsidR="007C6760" w:rsidRPr="007C6760" w:rsidRDefault="007C6760" w:rsidP="007C6760">
      <w:pPr>
        <w:jc w:val="both"/>
        <w:rPr>
          <w:b/>
          <w:color w:val="000000"/>
        </w:rPr>
      </w:pPr>
      <w:r w:rsidRPr="007C6760">
        <w:rPr>
          <w:b/>
          <w:color w:val="000000"/>
        </w:rPr>
        <w:t>- Budynek przy ul. Małachowskiego 3 – grudzień 2014r.</w:t>
      </w:r>
    </w:p>
    <w:p w:rsidR="007C6760" w:rsidRPr="007C6760" w:rsidRDefault="007C6760" w:rsidP="007C6760">
      <w:pPr>
        <w:jc w:val="both"/>
        <w:rPr>
          <w:b/>
          <w:color w:val="000000"/>
        </w:rPr>
      </w:pPr>
      <w:r w:rsidRPr="007C6760">
        <w:rPr>
          <w:b/>
          <w:color w:val="000000"/>
        </w:rPr>
        <w:t>- Budynek przy ul. 3 Maja 33 Pawilon A – grudzień 2015r.</w:t>
      </w:r>
    </w:p>
    <w:p w:rsidR="007C6760" w:rsidRPr="007C6760" w:rsidRDefault="007C6760" w:rsidP="007C6760">
      <w:pPr>
        <w:pStyle w:val="Akapitzlist"/>
        <w:ind w:left="0"/>
        <w:jc w:val="both"/>
        <w:rPr>
          <w:b/>
          <w:color w:val="000000"/>
        </w:rPr>
      </w:pPr>
    </w:p>
    <w:p w:rsidR="007C6760" w:rsidRPr="00616561" w:rsidRDefault="007C6760" w:rsidP="007C6760">
      <w:pPr>
        <w:rPr>
          <w:color w:val="000000"/>
        </w:rPr>
      </w:pPr>
      <w:r w:rsidRPr="005D05DF">
        <w:rPr>
          <w:rFonts w:ascii="Calibri" w:hAnsi="Calibri"/>
          <w:sz w:val="22"/>
          <w:u w:val="single"/>
        </w:rPr>
        <w:t>PYTANIE NR 1</w:t>
      </w:r>
      <w:r>
        <w:rPr>
          <w:rFonts w:ascii="Calibri" w:hAnsi="Calibri"/>
          <w:sz w:val="22"/>
          <w:u w:val="single"/>
        </w:rPr>
        <w:t>6</w:t>
      </w:r>
      <w:r w:rsidRPr="005D05DF">
        <w:rPr>
          <w:rFonts w:ascii="Calibri" w:hAnsi="Calibri"/>
          <w:sz w:val="22"/>
          <w:u w:val="single"/>
        </w:rPr>
        <w:t>:</w:t>
      </w:r>
      <w:r>
        <w:rPr>
          <w:rFonts w:ascii="Calibri" w:hAnsi="Calibri"/>
          <w:sz w:val="22"/>
          <w:u w:val="single"/>
        </w:rPr>
        <w:t xml:space="preserve">  </w:t>
      </w:r>
      <w:r w:rsidRPr="007F152E">
        <w:rPr>
          <w:rFonts w:cs="Tahoma"/>
          <w:color w:val="000000"/>
          <w:szCs w:val="18"/>
        </w:rPr>
        <w:t>CZĘŚĆ 1</w:t>
      </w:r>
      <w:r>
        <w:rPr>
          <w:rFonts w:cs="Tahoma"/>
          <w:color w:val="000000"/>
          <w:szCs w:val="18"/>
        </w:rPr>
        <w:t xml:space="preserve">  </w:t>
      </w:r>
      <w:r w:rsidRPr="00616561">
        <w:rPr>
          <w:color w:val="000000"/>
        </w:rPr>
        <w:t>Proszę o podanie rodzaju i liczby na rok organizowanych imprez masowych niepodlegających obowiązkowemu ubezpieczeniu OC.</w:t>
      </w:r>
    </w:p>
    <w:p w:rsidR="007C6760" w:rsidRDefault="007C6760" w:rsidP="007C6760">
      <w:pPr>
        <w:jc w:val="both"/>
      </w:pPr>
      <w:r w:rsidRPr="00037571">
        <w:rPr>
          <w:rStyle w:val="FontStyle24"/>
          <w:rFonts w:ascii="Calibri" w:hAnsi="Calibri"/>
          <w:sz w:val="22"/>
          <w:u w:val="single"/>
        </w:rPr>
        <w:t xml:space="preserve">ODPOWIEDŹ DO ZAPYTANIA NR </w:t>
      </w:r>
      <w:r>
        <w:rPr>
          <w:rStyle w:val="FontStyle24"/>
          <w:rFonts w:ascii="Calibri" w:hAnsi="Calibri"/>
          <w:sz w:val="22"/>
          <w:u w:val="single"/>
        </w:rPr>
        <w:t>16</w:t>
      </w:r>
      <w:r w:rsidRPr="005013AD">
        <w:rPr>
          <w:rStyle w:val="FontStyle24"/>
          <w:rFonts w:ascii="Calibri" w:hAnsi="Calibri"/>
          <w:b/>
          <w:sz w:val="22"/>
        </w:rPr>
        <w:t xml:space="preserve">: </w:t>
      </w:r>
      <w:r w:rsidRPr="007C6760">
        <w:rPr>
          <w:b/>
        </w:rPr>
        <w:t>Zamawiający informuje, że w ciągu roku organizowanych jest ok. 8 imprez masowych, które nie podlegają obowiązkowemu ubezpieczeniu OC w rozumieniu art. 53.1 ustawy z dnia 20.03.2009r.  o bezpieczeństwie imprez masowych (Dz. U. 2015. poz. 2139 – t. jedn.)</w:t>
      </w:r>
    </w:p>
    <w:p w:rsidR="00A042CA" w:rsidRDefault="00A042CA" w:rsidP="005013AD"/>
    <w:p w:rsidR="00C972FD" w:rsidRPr="00616561" w:rsidRDefault="00C972FD" w:rsidP="00C972FD">
      <w:pPr>
        <w:jc w:val="both"/>
        <w:rPr>
          <w:color w:val="000000"/>
        </w:rPr>
      </w:pPr>
      <w:r w:rsidRPr="005D05DF">
        <w:rPr>
          <w:rFonts w:ascii="Calibri" w:hAnsi="Calibri"/>
          <w:sz w:val="22"/>
          <w:u w:val="single"/>
        </w:rPr>
        <w:t>PYTANIE NR 1</w:t>
      </w:r>
      <w:r>
        <w:rPr>
          <w:rFonts w:ascii="Calibri" w:hAnsi="Calibri"/>
          <w:sz w:val="22"/>
          <w:u w:val="single"/>
        </w:rPr>
        <w:t>7</w:t>
      </w:r>
      <w:r w:rsidRPr="005D05DF">
        <w:rPr>
          <w:rFonts w:ascii="Calibri" w:hAnsi="Calibri"/>
          <w:sz w:val="22"/>
          <w:u w:val="single"/>
        </w:rPr>
        <w:t>:</w:t>
      </w:r>
      <w:r>
        <w:rPr>
          <w:rFonts w:ascii="Calibri" w:hAnsi="Calibri"/>
          <w:sz w:val="22"/>
          <w:u w:val="single"/>
        </w:rPr>
        <w:t xml:space="preserve">  </w:t>
      </w:r>
      <w:r w:rsidRPr="007F152E">
        <w:rPr>
          <w:rFonts w:cs="Tahoma"/>
          <w:color w:val="000000"/>
          <w:szCs w:val="18"/>
        </w:rPr>
        <w:t>CZĘŚĆ 1</w:t>
      </w:r>
      <w:r>
        <w:rPr>
          <w:rFonts w:cs="Tahoma"/>
          <w:color w:val="000000"/>
          <w:szCs w:val="18"/>
        </w:rPr>
        <w:t xml:space="preserve">  </w:t>
      </w:r>
      <w:r w:rsidRPr="0023572C">
        <w:t>Prosimy o doprecyzowanie przedmiotu ubezpieczenia:  rodzajów oraz przedziału  wiekowego sprzętu  elektronicznego  będącego  przedmiotem ubezpieczenia.</w:t>
      </w:r>
      <w:r w:rsidRPr="00616561">
        <w:t xml:space="preserve"> </w:t>
      </w:r>
    </w:p>
    <w:p w:rsidR="00C972FD" w:rsidRPr="00C972FD" w:rsidRDefault="00C972FD" w:rsidP="00C972FD">
      <w:pPr>
        <w:jc w:val="both"/>
        <w:rPr>
          <w:b/>
        </w:rPr>
      </w:pPr>
      <w:r w:rsidRPr="00037571">
        <w:rPr>
          <w:rStyle w:val="FontStyle24"/>
          <w:rFonts w:ascii="Calibri" w:hAnsi="Calibri"/>
          <w:sz w:val="22"/>
          <w:u w:val="single"/>
        </w:rPr>
        <w:t xml:space="preserve">ODPOWIEDŹ DO ZAPYTANIA NR </w:t>
      </w:r>
      <w:r>
        <w:rPr>
          <w:rStyle w:val="FontStyle24"/>
          <w:rFonts w:ascii="Calibri" w:hAnsi="Calibri"/>
          <w:sz w:val="22"/>
          <w:u w:val="single"/>
        </w:rPr>
        <w:t>17</w:t>
      </w:r>
      <w:r w:rsidRPr="005013AD">
        <w:rPr>
          <w:rStyle w:val="FontStyle24"/>
          <w:rFonts w:ascii="Calibri" w:hAnsi="Calibri"/>
          <w:b/>
          <w:sz w:val="22"/>
        </w:rPr>
        <w:t xml:space="preserve">: </w:t>
      </w:r>
      <w:r w:rsidRPr="00C972FD">
        <w:rPr>
          <w:b/>
        </w:rPr>
        <w:t>Zamawiający informuje</w:t>
      </w:r>
      <w:r>
        <w:rPr>
          <w:b/>
        </w:rPr>
        <w:t>, że s</w:t>
      </w:r>
      <w:r w:rsidRPr="00C972FD">
        <w:rPr>
          <w:b/>
        </w:rPr>
        <w:t xml:space="preserve">zczegółowy wykaz sprzętu elektronicznego będącego przedmiotem ubezpieczenia będzie przekazany przy zawarciu umowy. Jednocześnie informujemy, że przedmiotem ubezpieczenia są m.in.: monitory, drukarki, skanery, komputery, zestawy komputerowe, serwery, plotery, czytniki kodów kreskowych, zasilacze, routery, </w:t>
      </w:r>
      <w:proofErr w:type="spellStart"/>
      <w:r w:rsidRPr="00C972FD">
        <w:rPr>
          <w:b/>
        </w:rPr>
        <w:t>switche</w:t>
      </w:r>
      <w:proofErr w:type="spellEnd"/>
      <w:r w:rsidRPr="00C972FD">
        <w:rPr>
          <w:b/>
        </w:rPr>
        <w:t xml:space="preserve">, dyski zewnętrzne, notebooki, </w:t>
      </w:r>
      <w:proofErr w:type="spellStart"/>
      <w:r w:rsidRPr="00C972FD">
        <w:rPr>
          <w:b/>
        </w:rPr>
        <w:t>netbooki</w:t>
      </w:r>
      <w:proofErr w:type="spellEnd"/>
      <w:r w:rsidRPr="00C972FD">
        <w:rPr>
          <w:b/>
        </w:rPr>
        <w:t xml:space="preserve">, tablety, I Pady, </w:t>
      </w:r>
      <w:proofErr w:type="spellStart"/>
      <w:r w:rsidRPr="00C972FD">
        <w:rPr>
          <w:b/>
        </w:rPr>
        <w:t>infokioski</w:t>
      </w:r>
      <w:proofErr w:type="spellEnd"/>
      <w:r w:rsidRPr="00C972FD">
        <w:rPr>
          <w:b/>
        </w:rPr>
        <w:t xml:space="preserve"> multimedialne oraz inne urządzenia jak również szerokopasmowa sieć teleinformatyczna </w:t>
      </w:r>
      <w:r>
        <w:rPr>
          <w:b/>
        </w:rPr>
        <w:t xml:space="preserve">                       </w:t>
      </w:r>
      <w:r w:rsidRPr="00C972FD">
        <w:rPr>
          <w:b/>
        </w:rPr>
        <w:t xml:space="preserve">i związane z nią urządzenia (urządzenia zlokalizowane w serwerowni Centrum Zarządzania Siecią, urządzenia węzłów szkieletowych I stopnia, urządzenia węzłów szkieletowych II stopnia, urządzenia systemu </w:t>
      </w:r>
      <w:proofErr w:type="spellStart"/>
      <w:r w:rsidRPr="00C972FD">
        <w:rPr>
          <w:b/>
        </w:rPr>
        <w:t>WiMax</w:t>
      </w:r>
      <w:proofErr w:type="spellEnd"/>
      <w:r w:rsidRPr="00C972FD">
        <w:rPr>
          <w:b/>
        </w:rPr>
        <w:t xml:space="preserve"> i radiolinii, urządzenia punktów dostępowych, sieć szkieletowa </w:t>
      </w:r>
      <w:r>
        <w:rPr>
          <w:b/>
        </w:rPr>
        <w:t xml:space="preserve">                      </w:t>
      </w:r>
      <w:r w:rsidRPr="00C972FD">
        <w:rPr>
          <w:b/>
        </w:rPr>
        <w:t xml:space="preserve">I stopnia – sieć wykonana w postaci doziemnej kanalizacji teletechnicznej, sieć szkieletowa </w:t>
      </w:r>
      <w:r>
        <w:rPr>
          <w:b/>
        </w:rPr>
        <w:t xml:space="preserve">                       </w:t>
      </w:r>
      <w:r w:rsidRPr="00C972FD">
        <w:rPr>
          <w:b/>
        </w:rPr>
        <w:t xml:space="preserve">I stopnia poza rdzeniem – sieć wykonana w postaci rurociągu kablowego., sieć szkieletowa </w:t>
      </w:r>
      <w:r>
        <w:rPr>
          <w:b/>
        </w:rPr>
        <w:t xml:space="preserve">                        </w:t>
      </w:r>
      <w:r w:rsidRPr="00C972FD">
        <w:rPr>
          <w:b/>
        </w:rPr>
        <w:t xml:space="preserve">II stopnia – sieć wykonana w postaci rurociągu kablowego, sieć dostępowa). Przedział wiekowy ww. sprzętu i urządzeń przypada na lata 2007-2015. </w:t>
      </w:r>
    </w:p>
    <w:p w:rsidR="00A042CA" w:rsidRDefault="00A042CA" w:rsidP="005013AD"/>
    <w:p w:rsidR="00C972FD" w:rsidRDefault="00C972FD" w:rsidP="00C972FD">
      <w:pPr>
        <w:jc w:val="both"/>
      </w:pPr>
      <w:r w:rsidRPr="005D05DF">
        <w:rPr>
          <w:rFonts w:ascii="Calibri" w:hAnsi="Calibri"/>
          <w:sz w:val="22"/>
          <w:u w:val="single"/>
        </w:rPr>
        <w:t>PYTANIE NR 1</w:t>
      </w:r>
      <w:r>
        <w:rPr>
          <w:rFonts w:ascii="Calibri" w:hAnsi="Calibri"/>
          <w:sz w:val="22"/>
          <w:u w:val="single"/>
        </w:rPr>
        <w:t>8</w:t>
      </w:r>
      <w:r w:rsidRPr="005D05DF">
        <w:rPr>
          <w:rFonts w:ascii="Calibri" w:hAnsi="Calibri"/>
          <w:sz w:val="22"/>
          <w:u w:val="single"/>
        </w:rPr>
        <w:t>:</w:t>
      </w:r>
      <w:r>
        <w:rPr>
          <w:rFonts w:ascii="Calibri" w:hAnsi="Calibri"/>
          <w:sz w:val="22"/>
          <w:u w:val="single"/>
        </w:rPr>
        <w:t xml:space="preserve">  </w:t>
      </w:r>
      <w:r w:rsidRPr="007F152E">
        <w:rPr>
          <w:rFonts w:cs="Tahoma"/>
          <w:color w:val="000000"/>
          <w:szCs w:val="18"/>
        </w:rPr>
        <w:t>CZĘŚĆ 1</w:t>
      </w:r>
      <w:r>
        <w:rPr>
          <w:rFonts w:cs="Tahoma"/>
          <w:color w:val="000000"/>
          <w:szCs w:val="18"/>
        </w:rPr>
        <w:t xml:space="preserve">  </w:t>
      </w:r>
      <w:r w:rsidRPr="00C168E9">
        <w:t xml:space="preserve">Wnosimy o wykreślenie klauzuli  z ubezpieczenia sprzętu elektronicznego od wszystkich </w:t>
      </w:r>
      <w:proofErr w:type="spellStart"/>
      <w:r w:rsidRPr="00C168E9">
        <w:t>ryzyk</w:t>
      </w:r>
      <w:proofErr w:type="spellEnd"/>
      <w:r w:rsidRPr="00C168E9">
        <w:t xml:space="preserve"> znajomości ryzyka w sytuacji, kiedy Zamawiający nie przedstawia  szczegółowego wykazu sprzętu (rodzaj, typ, wart</w:t>
      </w:r>
      <w:r>
        <w:t>ość, ilość, wiek)  i informacji</w:t>
      </w:r>
      <w:r w:rsidRPr="00C168E9">
        <w:t>, o posiadanych zabezpieczeniach p/</w:t>
      </w:r>
      <w:proofErr w:type="spellStart"/>
      <w:r w:rsidRPr="00C168E9">
        <w:t>poż</w:t>
      </w:r>
      <w:proofErr w:type="spellEnd"/>
      <w:r w:rsidRPr="00C168E9">
        <w:t xml:space="preserve">, </w:t>
      </w:r>
      <w:r>
        <w:t xml:space="preserve">                                         </w:t>
      </w:r>
      <w:r w:rsidRPr="00C168E9">
        <w:t>i p/kradzieżowych, o prowadzonych konserwacjach i </w:t>
      </w:r>
      <w:r>
        <w:t xml:space="preserve">serwisowaniu sprzętu. </w:t>
      </w:r>
    </w:p>
    <w:p w:rsidR="00C972FD" w:rsidRDefault="00C972FD" w:rsidP="00C972FD">
      <w:pPr>
        <w:jc w:val="both"/>
      </w:pPr>
      <w:r w:rsidRPr="00037571">
        <w:rPr>
          <w:rStyle w:val="FontStyle24"/>
          <w:rFonts w:ascii="Calibri" w:hAnsi="Calibri"/>
          <w:sz w:val="22"/>
          <w:u w:val="single"/>
        </w:rPr>
        <w:t xml:space="preserve">ODPOWIEDŹ DO ZAPYTANIA NR </w:t>
      </w:r>
      <w:r>
        <w:rPr>
          <w:rStyle w:val="FontStyle24"/>
          <w:rFonts w:ascii="Calibri" w:hAnsi="Calibri"/>
          <w:sz w:val="22"/>
          <w:u w:val="single"/>
        </w:rPr>
        <w:t>18</w:t>
      </w:r>
      <w:r w:rsidRPr="005013AD">
        <w:rPr>
          <w:rStyle w:val="FontStyle24"/>
          <w:rFonts w:ascii="Calibri" w:hAnsi="Calibri"/>
          <w:b/>
          <w:sz w:val="22"/>
        </w:rPr>
        <w:t xml:space="preserve">: </w:t>
      </w:r>
      <w:r w:rsidRPr="00C972FD">
        <w:rPr>
          <w:b/>
        </w:rPr>
        <w:t xml:space="preserve">Zamawiający nie wyraża zgody na wykreślenie klauzuli                                        z ubezpieczenia sprzętu elektronicznego od wszystkich </w:t>
      </w:r>
      <w:proofErr w:type="spellStart"/>
      <w:r w:rsidRPr="00C972FD">
        <w:rPr>
          <w:b/>
        </w:rPr>
        <w:t>ryzyk</w:t>
      </w:r>
      <w:proofErr w:type="spellEnd"/>
      <w:r w:rsidRPr="00C972FD">
        <w:rPr>
          <w:b/>
        </w:rPr>
        <w:t xml:space="preserve"> znajomości ryzyka. </w:t>
      </w:r>
      <w:r>
        <w:rPr>
          <w:b/>
        </w:rPr>
        <w:t>Informując jednocześnie</w:t>
      </w:r>
      <w:r w:rsidRPr="00C972FD">
        <w:rPr>
          <w:b/>
        </w:rPr>
        <w:t>, że wykaz sprzętu i urządzeń będzie przekazany przy podpisaniu umowy</w:t>
      </w:r>
      <w:r>
        <w:t>.</w:t>
      </w:r>
    </w:p>
    <w:p w:rsidR="00C972FD" w:rsidRDefault="00C972FD" w:rsidP="005013AD">
      <w:pPr>
        <w:rPr>
          <w:rFonts w:cs="Tahoma"/>
          <w:color w:val="000000"/>
          <w:szCs w:val="18"/>
        </w:rPr>
      </w:pPr>
    </w:p>
    <w:p w:rsidR="00C972FD" w:rsidRDefault="00C972FD" w:rsidP="005013AD">
      <w:pPr>
        <w:rPr>
          <w:rFonts w:cs="Tahoma"/>
          <w:color w:val="000000"/>
          <w:szCs w:val="18"/>
        </w:rPr>
      </w:pPr>
    </w:p>
    <w:p w:rsidR="0075450B" w:rsidRDefault="0075450B" w:rsidP="0075450B">
      <w:pPr>
        <w:jc w:val="both"/>
      </w:pPr>
      <w:r w:rsidRPr="005D05DF">
        <w:rPr>
          <w:rFonts w:ascii="Calibri" w:hAnsi="Calibri"/>
          <w:sz w:val="22"/>
          <w:u w:val="single"/>
        </w:rPr>
        <w:t>PYTANIE NR 1</w:t>
      </w:r>
      <w:r>
        <w:rPr>
          <w:rFonts w:ascii="Calibri" w:hAnsi="Calibri"/>
          <w:sz w:val="22"/>
          <w:u w:val="single"/>
        </w:rPr>
        <w:t>9</w:t>
      </w:r>
      <w:r w:rsidRPr="005D05DF">
        <w:rPr>
          <w:rFonts w:ascii="Calibri" w:hAnsi="Calibri"/>
          <w:sz w:val="22"/>
          <w:u w:val="single"/>
        </w:rPr>
        <w:t>:</w:t>
      </w:r>
      <w:r>
        <w:rPr>
          <w:rFonts w:ascii="Calibri" w:hAnsi="Calibri"/>
          <w:sz w:val="22"/>
          <w:u w:val="single"/>
        </w:rPr>
        <w:t xml:space="preserve">  </w:t>
      </w:r>
      <w:r w:rsidRPr="007F152E">
        <w:rPr>
          <w:rFonts w:cs="Tahoma"/>
          <w:color w:val="000000"/>
          <w:szCs w:val="18"/>
        </w:rPr>
        <w:t>CZĘŚĆ 1</w:t>
      </w:r>
      <w:r>
        <w:rPr>
          <w:rFonts w:cs="Tahoma"/>
          <w:color w:val="000000"/>
          <w:szCs w:val="18"/>
        </w:rPr>
        <w:t xml:space="preserve">  </w:t>
      </w:r>
      <w:r w:rsidRPr="00AC4B1F">
        <w:t>Czy Zamawiający przedstawi szczegółowe wykazy sprzętu z danymi identyfikacyjnymi i wartościami jednostkowymi i rokiem produkcji  przy zawarciu umowy</w:t>
      </w:r>
    </w:p>
    <w:p w:rsidR="0075450B" w:rsidRPr="0075450B" w:rsidRDefault="0075450B" w:rsidP="0075450B">
      <w:pPr>
        <w:jc w:val="both"/>
        <w:rPr>
          <w:b/>
        </w:rPr>
      </w:pPr>
      <w:r w:rsidRPr="00037571">
        <w:rPr>
          <w:rStyle w:val="FontStyle24"/>
          <w:rFonts w:ascii="Calibri" w:hAnsi="Calibri"/>
          <w:sz w:val="22"/>
          <w:u w:val="single"/>
        </w:rPr>
        <w:t xml:space="preserve">ODPOWIEDŹ DO ZAPYTANIA NR </w:t>
      </w:r>
      <w:r>
        <w:rPr>
          <w:rStyle w:val="FontStyle24"/>
          <w:rFonts w:ascii="Calibri" w:hAnsi="Calibri"/>
          <w:sz w:val="22"/>
          <w:u w:val="single"/>
        </w:rPr>
        <w:t>19</w:t>
      </w:r>
      <w:r w:rsidRPr="005013AD">
        <w:rPr>
          <w:rStyle w:val="FontStyle24"/>
          <w:rFonts w:ascii="Calibri" w:hAnsi="Calibri"/>
          <w:b/>
          <w:sz w:val="22"/>
        </w:rPr>
        <w:t xml:space="preserve">: </w:t>
      </w:r>
      <w:r w:rsidRPr="0075450B">
        <w:rPr>
          <w:b/>
        </w:rPr>
        <w:t>Zamawiający informuje, że szczegółowy wykaz sprzętu elektronicznego będący przedmiotem ubezpieczenia będzie przekazany przy zawarciu umowy.</w:t>
      </w:r>
    </w:p>
    <w:p w:rsidR="00C972FD" w:rsidRPr="0075450B" w:rsidRDefault="00C972FD" w:rsidP="005013AD">
      <w:pPr>
        <w:rPr>
          <w:rFonts w:cs="Tahoma"/>
          <w:b/>
          <w:color w:val="000000"/>
          <w:szCs w:val="18"/>
        </w:rPr>
      </w:pPr>
    </w:p>
    <w:p w:rsidR="00C972FD" w:rsidRDefault="00C972FD" w:rsidP="005013AD">
      <w:pPr>
        <w:rPr>
          <w:rFonts w:cs="Tahoma"/>
          <w:color w:val="000000"/>
          <w:szCs w:val="18"/>
        </w:rPr>
      </w:pPr>
    </w:p>
    <w:p w:rsidR="004435E5" w:rsidRPr="00AC4B1F" w:rsidRDefault="004435E5" w:rsidP="004435E5">
      <w:pPr>
        <w:jc w:val="both"/>
        <w:rPr>
          <w:color w:val="000000"/>
        </w:rPr>
      </w:pPr>
      <w:r>
        <w:rPr>
          <w:rFonts w:ascii="Calibri" w:hAnsi="Calibri"/>
          <w:sz w:val="22"/>
          <w:u w:val="single"/>
        </w:rPr>
        <w:t>PYTANIE NR 20</w:t>
      </w:r>
      <w:r w:rsidRPr="005D05DF">
        <w:rPr>
          <w:rFonts w:ascii="Calibri" w:hAnsi="Calibri"/>
          <w:sz w:val="22"/>
          <w:u w:val="single"/>
        </w:rPr>
        <w:t>:</w:t>
      </w:r>
      <w:r>
        <w:rPr>
          <w:rFonts w:ascii="Calibri" w:hAnsi="Calibri"/>
          <w:sz w:val="22"/>
          <w:u w:val="single"/>
        </w:rPr>
        <w:t xml:space="preserve">  </w:t>
      </w:r>
      <w:r w:rsidRPr="007F152E">
        <w:rPr>
          <w:rFonts w:cs="Tahoma"/>
          <w:color w:val="000000"/>
          <w:szCs w:val="18"/>
        </w:rPr>
        <w:t>CZĘŚĆ 1</w:t>
      </w:r>
      <w:r>
        <w:rPr>
          <w:rFonts w:cs="Tahoma"/>
          <w:color w:val="000000"/>
          <w:szCs w:val="18"/>
        </w:rPr>
        <w:t xml:space="preserve"> </w:t>
      </w:r>
      <w:r w:rsidRPr="00AC4B1F">
        <w:t xml:space="preserve">Proszę o informację, czy Zamawiający zgłasza do ubezpieczenia sprzęt elektroniczny przekazywany osobom trzecim, w tym osobom fizycznym, do użytkowania w ramach tzw. programu przeciwdziałania wykluczaniu cyfrowemu realizowanego przez Gminę?  Jeśli tak, to prosimy </w:t>
      </w:r>
      <w:r>
        <w:t xml:space="preserve">                           </w:t>
      </w:r>
      <w:r w:rsidRPr="00AC4B1F">
        <w:t>o dodatkowe dane:</w:t>
      </w:r>
    </w:p>
    <w:p w:rsidR="004435E5" w:rsidRPr="00AC4B1F" w:rsidRDefault="004435E5" w:rsidP="004435E5">
      <w:pPr>
        <w:pStyle w:val="Akapitzlist"/>
        <w:numPr>
          <w:ilvl w:val="0"/>
          <w:numId w:val="46"/>
        </w:numPr>
        <w:spacing w:line="240" w:lineRule="auto"/>
      </w:pPr>
      <w:r w:rsidRPr="00AC4B1F">
        <w:t xml:space="preserve">ile i jaka jest wartość tego sprzętu , </w:t>
      </w:r>
    </w:p>
    <w:p w:rsidR="004435E5" w:rsidRDefault="004435E5" w:rsidP="004435E5">
      <w:pPr>
        <w:pStyle w:val="Akapitzlist"/>
        <w:numPr>
          <w:ilvl w:val="0"/>
          <w:numId w:val="46"/>
        </w:numPr>
        <w:spacing w:line="240" w:lineRule="auto"/>
      </w:pPr>
      <w:r w:rsidRPr="00AC4B1F">
        <w:t>prosimy o udostępnienie wzoru umowy o użyczenie zawartej pomiędzy Gminą a beneficjentami.</w:t>
      </w:r>
    </w:p>
    <w:p w:rsidR="004435E5" w:rsidRDefault="004435E5" w:rsidP="004435E5">
      <w:pPr>
        <w:pStyle w:val="Akapitzlist"/>
        <w:ind w:left="0"/>
      </w:pPr>
    </w:p>
    <w:p w:rsidR="004435E5" w:rsidRDefault="004435E5" w:rsidP="004435E5">
      <w:pPr>
        <w:pStyle w:val="Akapitzlist"/>
        <w:ind w:left="0"/>
      </w:pPr>
    </w:p>
    <w:p w:rsidR="004435E5" w:rsidRPr="004435E5" w:rsidRDefault="004435E5" w:rsidP="004435E5">
      <w:pPr>
        <w:pStyle w:val="Akapitzlist"/>
        <w:ind w:left="0"/>
        <w:jc w:val="both"/>
        <w:rPr>
          <w:b/>
        </w:rPr>
      </w:pPr>
      <w:r w:rsidRPr="00037571">
        <w:rPr>
          <w:rStyle w:val="FontStyle24"/>
          <w:rFonts w:ascii="Calibri" w:hAnsi="Calibri"/>
          <w:sz w:val="22"/>
          <w:u w:val="single"/>
        </w:rPr>
        <w:lastRenderedPageBreak/>
        <w:t xml:space="preserve">ODPOWIEDŹ DO ZAPYTANIA NR </w:t>
      </w:r>
      <w:r>
        <w:rPr>
          <w:rStyle w:val="FontStyle24"/>
          <w:rFonts w:ascii="Calibri" w:hAnsi="Calibri"/>
          <w:sz w:val="22"/>
          <w:u w:val="single"/>
        </w:rPr>
        <w:t>20</w:t>
      </w:r>
      <w:r w:rsidRPr="005013AD">
        <w:rPr>
          <w:rStyle w:val="FontStyle24"/>
          <w:rFonts w:ascii="Calibri" w:hAnsi="Calibri"/>
          <w:b/>
          <w:sz w:val="22"/>
        </w:rPr>
        <w:t xml:space="preserve">: </w:t>
      </w:r>
      <w:r w:rsidRPr="004435E5">
        <w:rPr>
          <w:b/>
        </w:rPr>
        <w:t>Zamawiający informuje, że Gmina nie posiada składników majątkowych zakupionych z tzw. programu przeciwdziałania wykluczeniu cyfrowemu.</w:t>
      </w:r>
    </w:p>
    <w:p w:rsidR="00C972FD" w:rsidRPr="004435E5" w:rsidRDefault="00C972FD" w:rsidP="004435E5">
      <w:pPr>
        <w:jc w:val="both"/>
        <w:rPr>
          <w:rFonts w:cs="Tahoma"/>
          <w:b/>
          <w:color w:val="000000"/>
          <w:szCs w:val="18"/>
        </w:rPr>
      </w:pPr>
    </w:p>
    <w:p w:rsidR="003629F7" w:rsidRPr="003629F7" w:rsidRDefault="003629F7" w:rsidP="003629F7">
      <w:pPr>
        <w:rPr>
          <w:rFonts w:cs="Tahoma"/>
          <w:color w:val="000000"/>
          <w:szCs w:val="18"/>
        </w:rPr>
      </w:pPr>
      <w:r>
        <w:rPr>
          <w:rFonts w:ascii="Calibri" w:hAnsi="Calibri"/>
          <w:sz w:val="22"/>
          <w:u w:val="single"/>
        </w:rPr>
        <w:t>PYTANIE NR 21</w:t>
      </w:r>
      <w:r w:rsidR="00B3101F" w:rsidRPr="005D05DF">
        <w:rPr>
          <w:rFonts w:ascii="Calibri" w:hAnsi="Calibri"/>
          <w:sz w:val="22"/>
          <w:u w:val="single"/>
        </w:rPr>
        <w:t>:</w:t>
      </w:r>
      <w:r w:rsidR="00B3101F">
        <w:rPr>
          <w:rFonts w:ascii="Calibri" w:hAnsi="Calibri"/>
          <w:sz w:val="22"/>
          <w:u w:val="single"/>
        </w:rPr>
        <w:t xml:space="preserve">  </w:t>
      </w:r>
      <w:r w:rsidR="00B3101F">
        <w:rPr>
          <w:rFonts w:cs="Tahoma"/>
          <w:color w:val="000000"/>
          <w:szCs w:val="18"/>
        </w:rPr>
        <w:t>CZĘŚĆ 2</w:t>
      </w:r>
      <w:r>
        <w:rPr>
          <w:rFonts w:cs="Tahoma"/>
          <w:color w:val="000000"/>
          <w:szCs w:val="18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Proszę o podanie przyczyny powstałych szkód.</w:t>
      </w:r>
    </w:p>
    <w:p w:rsidR="003629F7" w:rsidRDefault="003629F7" w:rsidP="003629F7">
      <w:pPr>
        <w:tabs>
          <w:tab w:val="left" w:pos="426"/>
        </w:tabs>
        <w:jc w:val="both"/>
        <w:rPr>
          <w:b/>
        </w:rPr>
      </w:pPr>
      <w:r>
        <w:rPr>
          <w:rStyle w:val="FontStyle24"/>
          <w:rFonts w:ascii="Calibri" w:hAnsi="Calibri"/>
          <w:sz w:val="22"/>
          <w:u w:val="single"/>
        </w:rPr>
        <w:t>ODPOWIEDŹ DO ZAPYTANIA NR 21</w:t>
      </w:r>
      <w:r w:rsidRPr="005013AD">
        <w:rPr>
          <w:rStyle w:val="FontStyle24"/>
          <w:rFonts w:ascii="Calibri" w:hAnsi="Calibri"/>
          <w:b/>
          <w:sz w:val="22"/>
        </w:rPr>
        <w:t xml:space="preserve">: </w:t>
      </w:r>
      <w:r w:rsidRPr="00472CD5">
        <w:rPr>
          <w:rStyle w:val="FontStyle24"/>
          <w:rFonts w:ascii="Calibri" w:hAnsi="Calibri"/>
          <w:b/>
          <w:sz w:val="22"/>
        </w:rPr>
        <w:t>Odpowiedź jak w pytaniu 2</w:t>
      </w:r>
      <w:r>
        <w:rPr>
          <w:rStyle w:val="FontStyle24"/>
          <w:rFonts w:ascii="Calibri" w:hAnsi="Calibri"/>
          <w:b/>
          <w:sz w:val="22"/>
        </w:rPr>
        <w:t xml:space="preserve"> - </w:t>
      </w:r>
      <w:r w:rsidRPr="005013AD">
        <w:rPr>
          <w:b/>
        </w:rPr>
        <w:t>Zamawiający</w:t>
      </w:r>
      <w:r>
        <w:rPr>
          <w:b/>
        </w:rPr>
        <w:t xml:space="preserve"> przedłożył   informacje o przebiegu szkodowości w okresie: od 01.02.2013r. do 31.01.2016r. sporządzoną               na dzień 29.12.2015r. w formie tabelarycznej. </w:t>
      </w:r>
    </w:p>
    <w:p w:rsidR="00B3101F" w:rsidRDefault="00B3101F" w:rsidP="005013AD">
      <w:pPr>
        <w:rPr>
          <w:rFonts w:cs="Tahoma"/>
          <w:color w:val="000000"/>
          <w:szCs w:val="18"/>
        </w:rPr>
      </w:pPr>
    </w:p>
    <w:p w:rsidR="00B3101F" w:rsidRDefault="00B3101F" w:rsidP="005013AD">
      <w:pPr>
        <w:rPr>
          <w:rFonts w:cs="Tahoma"/>
          <w:color w:val="000000"/>
          <w:szCs w:val="18"/>
        </w:rPr>
      </w:pPr>
    </w:p>
    <w:p w:rsidR="003629F7" w:rsidRDefault="003629F7" w:rsidP="003629F7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/>
          <w:sz w:val="22"/>
          <w:u w:val="single"/>
        </w:rPr>
        <w:t>PYTANIE NR 22</w:t>
      </w:r>
      <w:r w:rsidRPr="005D05DF">
        <w:rPr>
          <w:rFonts w:ascii="Calibri" w:hAnsi="Calibri"/>
          <w:sz w:val="22"/>
          <w:u w:val="single"/>
        </w:rPr>
        <w:t>:</w:t>
      </w:r>
      <w:r>
        <w:rPr>
          <w:rFonts w:ascii="Calibri" w:hAnsi="Calibri"/>
          <w:sz w:val="22"/>
          <w:u w:val="single"/>
        </w:rPr>
        <w:t xml:space="preserve">  </w:t>
      </w:r>
      <w:r w:rsidR="00747844">
        <w:rPr>
          <w:rFonts w:asciiTheme="minorHAnsi" w:hAnsiTheme="minorHAnsi" w:cs="Arial"/>
          <w:color w:val="000000"/>
          <w:sz w:val="22"/>
        </w:rPr>
        <w:t>CZĘŚĆ 2</w:t>
      </w:r>
      <w:r>
        <w:rPr>
          <w:rFonts w:asciiTheme="minorHAnsi" w:hAnsiTheme="minorHAnsi" w:cs="Arial"/>
          <w:color w:val="000000"/>
          <w:sz w:val="22"/>
        </w:rPr>
        <w:t xml:space="preserve">.  </w:t>
      </w:r>
      <w:r>
        <w:rPr>
          <w:rFonts w:ascii="Arial" w:hAnsi="Arial" w:cs="Arial"/>
          <w:color w:val="000000"/>
          <w:sz w:val="20"/>
          <w:szCs w:val="20"/>
        </w:rPr>
        <w:t>Proszę o podanie zaktualizowanej informacji o szkodowości za ostatnie trzy lata na dzień 12.2015.</w:t>
      </w:r>
    </w:p>
    <w:p w:rsidR="003629F7" w:rsidRDefault="003629F7" w:rsidP="003629F7">
      <w:pPr>
        <w:tabs>
          <w:tab w:val="left" w:pos="426"/>
        </w:tabs>
        <w:jc w:val="both"/>
        <w:rPr>
          <w:b/>
        </w:rPr>
      </w:pPr>
      <w:r>
        <w:rPr>
          <w:rStyle w:val="FontStyle24"/>
          <w:rFonts w:ascii="Calibri" w:hAnsi="Calibri"/>
          <w:sz w:val="22"/>
          <w:u w:val="single"/>
        </w:rPr>
        <w:t>ODPOWIEDŹ DO ZAPYTANIA NR 22</w:t>
      </w:r>
      <w:r w:rsidRPr="005013AD">
        <w:rPr>
          <w:rStyle w:val="FontStyle24"/>
          <w:rFonts w:ascii="Calibri" w:hAnsi="Calibri"/>
          <w:b/>
          <w:sz w:val="22"/>
        </w:rPr>
        <w:t xml:space="preserve">: </w:t>
      </w:r>
      <w:r w:rsidRPr="00472CD5">
        <w:rPr>
          <w:rStyle w:val="FontStyle24"/>
          <w:rFonts w:ascii="Calibri" w:hAnsi="Calibri"/>
          <w:b/>
          <w:sz w:val="22"/>
        </w:rPr>
        <w:t>Odpowiedź jak w pytaniu 2</w:t>
      </w:r>
      <w:r>
        <w:rPr>
          <w:rStyle w:val="FontStyle24"/>
          <w:rFonts w:ascii="Calibri" w:hAnsi="Calibri"/>
          <w:b/>
          <w:sz w:val="22"/>
        </w:rPr>
        <w:t xml:space="preserve"> - </w:t>
      </w:r>
      <w:r w:rsidRPr="005013AD">
        <w:rPr>
          <w:b/>
        </w:rPr>
        <w:t>Zamawiający</w:t>
      </w:r>
      <w:r>
        <w:rPr>
          <w:b/>
        </w:rPr>
        <w:t xml:space="preserve"> przedłożył   informacje o przebiegu szkodowości w okresie: od 01.02.2013r. do 31.01.2016r. sporządzoną               na dzień 29.12.2015r. w formie tabelarycznej. </w:t>
      </w:r>
    </w:p>
    <w:p w:rsidR="00B3101F" w:rsidRDefault="00B3101F" w:rsidP="005013AD">
      <w:pPr>
        <w:rPr>
          <w:rFonts w:cs="Tahoma"/>
          <w:color w:val="000000"/>
          <w:szCs w:val="18"/>
        </w:rPr>
      </w:pPr>
    </w:p>
    <w:p w:rsidR="00747844" w:rsidRDefault="00747844" w:rsidP="00747844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/>
          <w:sz w:val="22"/>
          <w:u w:val="single"/>
        </w:rPr>
        <w:t>PYTANIE NR 23</w:t>
      </w:r>
      <w:r w:rsidRPr="005D05DF">
        <w:rPr>
          <w:rFonts w:ascii="Calibri" w:hAnsi="Calibri"/>
          <w:sz w:val="22"/>
          <w:u w:val="single"/>
        </w:rPr>
        <w:t>:</w:t>
      </w:r>
      <w:r>
        <w:rPr>
          <w:rFonts w:ascii="Calibri" w:hAnsi="Calibri"/>
          <w:sz w:val="22"/>
          <w:u w:val="single"/>
        </w:rPr>
        <w:t xml:space="preserve">  </w:t>
      </w:r>
      <w:r>
        <w:rPr>
          <w:rFonts w:asciiTheme="minorHAnsi" w:hAnsiTheme="minorHAnsi" w:cs="Arial"/>
          <w:color w:val="000000"/>
          <w:sz w:val="22"/>
        </w:rPr>
        <w:t>CZĘŚĆ 2</w:t>
      </w:r>
      <w:r w:rsidRPr="00472CD5">
        <w:rPr>
          <w:rFonts w:ascii="Arial" w:hAnsi="Arial" w:cs="Arial"/>
          <w:color w:val="000000"/>
          <w:sz w:val="20"/>
          <w:szCs w:val="20"/>
        </w:rPr>
        <w:t xml:space="preserve"> </w:t>
      </w:r>
      <w:r w:rsidRPr="00233579">
        <w:rPr>
          <w:rFonts w:ascii="Arial" w:hAnsi="Arial" w:cs="Arial"/>
          <w:color w:val="000000"/>
          <w:sz w:val="20"/>
          <w:szCs w:val="20"/>
        </w:rPr>
        <w:t>Proszę o informacje o liczbie, przyczynach, okolicznościach oraz wysokości wypłaconych odszkodowań szkód o wartości przekraczających 20.000,00 zł.</w:t>
      </w:r>
    </w:p>
    <w:p w:rsidR="00747844" w:rsidRDefault="00747844" w:rsidP="00747844">
      <w:pPr>
        <w:tabs>
          <w:tab w:val="left" w:pos="426"/>
        </w:tabs>
        <w:jc w:val="both"/>
        <w:rPr>
          <w:b/>
        </w:rPr>
      </w:pPr>
      <w:r>
        <w:rPr>
          <w:rStyle w:val="FontStyle24"/>
          <w:rFonts w:ascii="Calibri" w:hAnsi="Calibri"/>
          <w:sz w:val="22"/>
          <w:u w:val="single"/>
        </w:rPr>
        <w:t>ODPOWIEDŹ DO ZAPYTANIA NR 23</w:t>
      </w:r>
      <w:r w:rsidRPr="005013AD">
        <w:rPr>
          <w:rStyle w:val="FontStyle24"/>
          <w:rFonts w:ascii="Calibri" w:hAnsi="Calibri"/>
          <w:b/>
          <w:sz w:val="22"/>
        </w:rPr>
        <w:t xml:space="preserve">: </w:t>
      </w:r>
      <w:r w:rsidRPr="00472CD5">
        <w:rPr>
          <w:rStyle w:val="FontStyle24"/>
          <w:rFonts w:ascii="Calibri" w:hAnsi="Calibri"/>
          <w:b/>
          <w:sz w:val="22"/>
        </w:rPr>
        <w:t>Odpowiedź jak w pytaniu 2</w:t>
      </w:r>
      <w:r>
        <w:rPr>
          <w:rStyle w:val="FontStyle24"/>
          <w:rFonts w:ascii="Calibri" w:hAnsi="Calibri"/>
          <w:b/>
          <w:sz w:val="22"/>
        </w:rPr>
        <w:t xml:space="preserve"> - </w:t>
      </w:r>
      <w:r w:rsidRPr="005013AD">
        <w:rPr>
          <w:b/>
        </w:rPr>
        <w:t>Zamawiający</w:t>
      </w:r>
      <w:r>
        <w:rPr>
          <w:b/>
        </w:rPr>
        <w:t xml:space="preserve"> przedłożył   informacje o przebiegu szkodowości w okresie: od 01.02.2013r. do 31.01.2016r. sporządzoną               na dzień 29.12.2015r. w formie tabelarycznej. </w:t>
      </w:r>
    </w:p>
    <w:p w:rsidR="00B3101F" w:rsidRDefault="00B3101F" w:rsidP="005013AD">
      <w:pPr>
        <w:rPr>
          <w:rFonts w:cs="Tahoma"/>
          <w:color w:val="000000"/>
          <w:szCs w:val="18"/>
        </w:rPr>
      </w:pPr>
    </w:p>
    <w:p w:rsidR="00747844" w:rsidRPr="00747844" w:rsidRDefault="00747844" w:rsidP="00747844">
      <w:pPr>
        <w:rPr>
          <w:rStyle w:val="FontStyle18"/>
          <w:rFonts w:asciiTheme="minorHAnsi" w:hAnsiTheme="minorHAnsi"/>
          <w:color w:val="000000"/>
          <w:sz w:val="22"/>
          <w:szCs w:val="22"/>
        </w:rPr>
      </w:pPr>
      <w:r>
        <w:rPr>
          <w:rFonts w:ascii="Calibri" w:hAnsi="Calibri"/>
          <w:sz w:val="22"/>
          <w:u w:val="single"/>
        </w:rPr>
        <w:t>PYTANIE NR 24</w:t>
      </w:r>
      <w:r w:rsidRPr="005D05DF">
        <w:rPr>
          <w:rFonts w:ascii="Calibri" w:hAnsi="Calibri"/>
          <w:sz w:val="22"/>
          <w:u w:val="single"/>
        </w:rPr>
        <w:t>:</w:t>
      </w:r>
      <w:r>
        <w:rPr>
          <w:rFonts w:ascii="Calibri" w:hAnsi="Calibri"/>
          <w:sz w:val="22"/>
          <w:u w:val="single"/>
        </w:rPr>
        <w:t xml:space="preserve">  </w:t>
      </w:r>
      <w:r>
        <w:rPr>
          <w:rFonts w:asciiTheme="minorHAnsi" w:hAnsiTheme="minorHAnsi" w:cs="Arial"/>
          <w:color w:val="000000"/>
          <w:sz w:val="22"/>
        </w:rPr>
        <w:t xml:space="preserve">CZĘŚĆ 2  </w:t>
      </w:r>
      <w:r w:rsidRPr="000956DB">
        <w:rPr>
          <w:rStyle w:val="FontStyle18"/>
          <w:rFonts w:ascii="Calibri" w:hAnsi="Calibri"/>
          <w:sz w:val="22"/>
        </w:rPr>
        <w:t>Prosimy o informacje czy Zamawiający przedsięwziął po szkodach jakieś działania w celu wyeliminowania lub ograniczenia szkód w mieniu, jeśli tak to jakie.</w:t>
      </w:r>
    </w:p>
    <w:p w:rsidR="005013AD" w:rsidRPr="004E6099" w:rsidRDefault="004E6099" w:rsidP="004E6099">
      <w:pPr>
        <w:jc w:val="both"/>
        <w:rPr>
          <w:rFonts w:asciiTheme="minorHAnsi" w:hAnsiTheme="minorHAnsi" w:cs="Arial"/>
          <w:b/>
          <w:color w:val="000000"/>
          <w:sz w:val="22"/>
        </w:rPr>
      </w:pPr>
      <w:r>
        <w:rPr>
          <w:rStyle w:val="FontStyle24"/>
          <w:rFonts w:ascii="Calibri" w:hAnsi="Calibri"/>
          <w:sz w:val="22"/>
          <w:u w:val="single"/>
        </w:rPr>
        <w:t>ODPOWIEDŹ DO ZAPYTANIA NR 24</w:t>
      </w:r>
      <w:r w:rsidRPr="005013AD">
        <w:rPr>
          <w:rStyle w:val="FontStyle24"/>
          <w:rFonts w:ascii="Calibri" w:hAnsi="Calibri"/>
          <w:b/>
          <w:sz w:val="22"/>
        </w:rPr>
        <w:t xml:space="preserve">: </w:t>
      </w:r>
      <w:r w:rsidRPr="004E6099">
        <w:rPr>
          <w:b/>
        </w:rPr>
        <w:t>Zamawiający informuje, że</w:t>
      </w:r>
      <w:r w:rsidR="005013AD" w:rsidRPr="004E6099">
        <w:rPr>
          <w:b/>
        </w:rPr>
        <w:t xml:space="preserve"> nie podjęto szczególnych działań po wystąpieniu szkód.</w:t>
      </w:r>
    </w:p>
    <w:p w:rsidR="004E6099" w:rsidRDefault="004E6099" w:rsidP="005013AD"/>
    <w:p w:rsidR="004E6099" w:rsidRPr="004E6099" w:rsidRDefault="004E6099" w:rsidP="004E6099">
      <w:pPr>
        <w:jc w:val="both"/>
      </w:pPr>
      <w:r>
        <w:rPr>
          <w:rFonts w:ascii="Calibri" w:hAnsi="Calibri"/>
          <w:sz w:val="22"/>
          <w:u w:val="single"/>
        </w:rPr>
        <w:t>PYTANIE NR 25</w:t>
      </w:r>
      <w:r w:rsidRPr="005D05DF">
        <w:rPr>
          <w:rFonts w:ascii="Calibri" w:hAnsi="Calibri"/>
          <w:sz w:val="22"/>
          <w:u w:val="single"/>
        </w:rPr>
        <w:t>:</w:t>
      </w:r>
      <w:r>
        <w:rPr>
          <w:rFonts w:ascii="Calibri" w:hAnsi="Calibri"/>
          <w:sz w:val="22"/>
          <w:u w:val="single"/>
        </w:rPr>
        <w:t xml:space="preserve">  </w:t>
      </w:r>
      <w:r>
        <w:rPr>
          <w:rFonts w:asciiTheme="minorHAnsi" w:hAnsiTheme="minorHAnsi" w:cs="Arial"/>
          <w:color w:val="000000"/>
          <w:sz w:val="22"/>
        </w:rPr>
        <w:t>CZĘŚĆ 2</w:t>
      </w:r>
      <w:r>
        <w:t xml:space="preserve">  </w:t>
      </w:r>
      <w:r w:rsidRPr="00310473">
        <w:rPr>
          <w:color w:val="000000"/>
        </w:rPr>
        <w:t>Proszę o przedstawienie wykazu budynków komunalnych z sumami ubezpieczenia, wiekiem oraz informacją o stanie technicznym i klasie palności.</w:t>
      </w:r>
    </w:p>
    <w:p w:rsidR="004E6099" w:rsidRPr="004E6099" w:rsidRDefault="004E6099" w:rsidP="004E6099">
      <w:pPr>
        <w:pStyle w:val="Akapitzlist"/>
        <w:ind w:left="0"/>
        <w:jc w:val="both"/>
        <w:rPr>
          <w:b/>
        </w:rPr>
      </w:pPr>
      <w:r>
        <w:rPr>
          <w:rStyle w:val="FontStyle24"/>
          <w:rFonts w:ascii="Calibri" w:hAnsi="Calibri"/>
          <w:sz w:val="22"/>
          <w:u w:val="single"/>
        </w:rPr>
        <w:t>ODPOWIEDŹ DO ZAPYTANIA NR 25</w:t>
      </w:r>
      <w:r w:rsidRPr="005013AD">
        <w:rPr>
          <w:rStyle w:val="FontStyle24"/>
          <w:rFonts w:ascii="Calibri" w:hAnsi="Calibri"/>
          <w:b/>
          <w:sz w:val="22"/>
        </w:rPr>
        <w:t xml:space="preserve">: </w:t>
      </w:r>
      <w:r w:rsidRPr="004E6099">
        <w:rPr>
          <w:b/>
        </w:rPr>
        <w:t>Zamawiający informuje, że wykaz budynków komunalnych ze względu na rozmiar zostanie przekazany przy zawarciu umowy. Budynki w przeważającej większości ze stanem technicznym dobrym, niepalne, rok budowy przypada na lata 1870 – 2013.</w:t>
      </w:r>
    </w:p>
    <w:p w:rsidR="005013AD" w:rsidRDefault="005013AD" w:rsidP="005013AD">
      <w:pPr>
        <w:rPr>
          <w:rFonts w:asciiTheme="minorHAnsi" w:hAnsiTheme="minorHAnsi" w:cs="Tahoma"/>
          <w:sz w:val="22"/>
        </w:rPr>
      </w:pPr>
    </w:p>
    <w:p w:rsidR="005B4870" w:rsidRPr="00A03E20" w:rsidRDefault="005B4870" w:rsidP="005B4870">
      <w:pPr>
        <w:jc w:val="both"/>
        <w:rPr>
          <w:color w:val="000000"/>
        </w:rPr>
      </w:pPr>
      <w:r>
        <w:rPr>
          <w:rFonts w:ascii="Calibri" w:hAnsi="Calibri"/>
          <w:sz w:val="22"/>
          <w:u w:val="single"/>
        </w:rPr>
        <w:t>PYTANIE NR 26</w:t>
      </w:r>
      <w:r w:rsidRPr="005D05DF">
        <w:rPr>
          <w:rFonts w:ascii="Calibri" w:hAnsi="Calibri"/>
          <w:sz w:val="22"/>
          <w:u w:val="single"/>
        </w:rPr>
        <w:t>:</w:t>
      </w:r>
      <w:r>
        <w:rPr>
          <w:rFonts w:ascii="Calibri" w:hAnsi="Calibri"/>
          <w:sz w:val="22"/>
          <w:u w:val="single"/>
        </w:rPr>
        <w:t xml:space="preserve">  </w:t>
      </w:r>
      <w:r>
        <w:rPr>
          <w:rFonts w:asciiTheme="minorHAnsi" w:hAnsiTheme="minorHAnsi" w:cs="Arial"/>
          <w:color w:val="000000"/>
          <w:sz w:val="22"/>
        </w:rPr>
        <w:t>CZĘŚĆ 2</w:t>
      </w:r>
      <w:r>
        <w:t xml:space="preserve">  </w:t>
      </w:r>
      <w:r w:rsidRPr="00A03E20">
        <w:t xml:space="preserve">Prosimy o doprecyzowanie przedmiotu ubezpieczenia:  rodzajów oraz przedziału  wiekowego sprzętu  elektronicznego  będącego  przedmiotem ubezpieczenia. </w:t>
      </w:r>
    </w:p>
    <w:p w:rsidR="005B4870" w:rsidRPr="005B4870" w:rsidRDefault="005B4870" w:rsidP="005B4870">
      <w:pPr>
        <w:jc w:val="both"/>
        <w:rPr>
          <w:b/>
        </w:rPr>
      </w:pPr>
      <w:r>
        <w:rPr>
          <w:rStyle w:val="FontStyle24"/>
          <w:rFonts w:ascii="Calibri" w:hAnsi="Calibri"/>
          <w:sz w:val="22"/>
          <w:u w:val="single"/>
        </w:rPr>
        <w:t>ODPOWIEDŹ DO ZAPYTANIA NR 26</w:t>
      </w:r>
      <w:r w:rsidRPr="005013AD">
        <w:rPr>
          <w:rStyle w:val="FontStyle24"/>
          <w:rFonts w:ascii="Calibri" w:hAnsi="Calibri"/>
          <w:b/>
          <w:sz w:val="22"/>
        </w:rPr>
        <w:t xml:space="preserve">: </w:t>
      </w:r>
      <w:r w:rsidRPr="004E6099">
        <w:rPr>
          <w:b/>
        </w:rPr>
        <w:t>Zamawiający informuje, że</w:t>
      </w:r>
      <w:r>
        <w:rPr>
          <w:b/>
        </w:rPr>
        <w:t xml:space="preserve"> </w:t>
      </w:r>
      <w:r w:rsidRPr="005B4870">
        <w:rPr>
          <w:b/>
        </w:rPr>
        <w:t>szczegółowy wykaz sprzętu elektronicznego będący przedmiotem ubezpieczenia będzie przekazany przy zawarciu umowy. Jednocześnie informujemy, że przedmiotem ubezpieczenia są m.in.: zestawy komputerowe, drukarki, urządzenia wielofunkcyjne, wyposażenie serwerowni, zasilacze awaryjne UPS, laptopy, monitory, komputery, skanery. Przedział wiekowy sprzętu i urządzeń 2002-2015.</w:t>
      </w:r>
    </w:p>
    <w:p w:rsidR="005013AD" w:rsidRPr="005B4870" w:rsidRDefault="005013AD" w:rsidP="005B4870">
      <w:pPr>
        <w:rPr>
          <w:rFonts w:asciiTheme="minorHAnsi" w:hAnsiTheme="minorHAnsi" w:cs="Tahoma"/>
          <w:b/>
          <w:sz w:val="22"/>
        </w:rPr>
      </w:pPr>
    </w:p>
    <w:p w:rsidR="005013AD" w:rsidRDefault="005013AD" w:rsidP="004700B7">
      <w:pPr>
        <w:ind w:left="720"/>
        <w:rPr>
          <w:rFonts w:asciiTheme="minorHAnsi" w:hAnsiTheme="minorHAnsi" w:cs="Tahoma"/>
          <w:sz w:val="22"/>
        </w:rPr>
      </w:pPr>
    </w:p>
    <w:p w:rsidR="005B4870" w:rsidRDefault="005B4870" w:rsidP="005B4870">
      <w:pPr>
        <w:jc w:val="both"/>
      </w:pPr>
      <w:r>
        <w:rPr>
          <w:rFonts w:ascii="Calibri" w:hAnsi="Calibri"/>
          <w:sz w:val="22"/>
          <w:u w:val="single"/>
        </w:rPr>
        <w:t>PYTANIE NR 27</w:t>
      </w:r>
      <w:r w:rsidRPr="005D05DF">
        <w:rPr>
          <w:rFonts w:ascii="Calibri" w:hAnsi="Calibri"/>
          <w:sz w:val="22"/>
          <w:u w:val="single"/>
        </w:rPr>
        <w:t>:</w:t>
      </w:r>
      <w:r>
        <w:rPr>
          <w:rFonts w:ascii="Calibri" w:hAnsi="Calibri"/>
          <w:sz w:val="22"/>
          <w:u w:val="single"/>
        </w:rPr>
        <w:t xml:space="preserve">  </w:t>
      </w:r>
      <w:r>
        <w:rPr>
          <w:rFonts w:cs="Tahoma"/>
          <w:color w:val="000000"/>
          <w:szCs w:val="18"/>
        </w:rPr>
        <w:t xml:space="preserve">CZĘŚĆ 2  </w:t>
      </w:r>
      <w:r w:rsidRPr="00C168E9">
        <w:t xml:space="preserve">Wnosimy o wykreślenie klauzuli  z ubezpieczenia sprzętu elektronicznego od wszystkich </w:t>
      </w:r>
      <w:proofErr w:type="spellStart"/>
      <w:r w:rsidRPr="00C168E9">
        <w:t>ryzyk</w:t>
      </w:r>
      <w:proofErr w:type="spellEnd"/>
      <w:r w:rsidRPr="00C168E9">
        <w:t xml:space="preserve"> znajomości ryzyka w sytuacji, kiedy Zamawiający nie przedstawia  szczegółowego wykazu sprzętu (rodzaj, typ, wart</w:t>
      </w:r>
      <w:r>
        <w:t>ość, ilość, wiek)  i informacji</w:t>
      </w:r>
      <w:r w:rsidRPr="00C168E9">
        <w:t>, o posiadanych zabezpieczeniach p/</w:t>
      </w:r>
      <w:proofErr w:type="spellStart"/>
      <w:r w:rsidRPr="00C168E9">
        <w:t>poż</w:t>
      </w:r>
      <w:proofErr w:type="spellEnd"/>
      <w:r w:rsidRPr="00C168E9">
        <w:t xml:space="preserve">, </w:t>
      </w:r>
      <w:r>
        <w:t xml:space="preserve">                                         </w:t>
      </w:r>
      <w:r w:rsidRPr="00C168E9">
        <w:t>i p/kradzieżowych, o prowadzonych konserwacjach i </w:t>
      </w:r>
      <w:r>
        <w:t xml:space="preserve">serwisowaniu sprzętu. </w:t>
      </w:r>
    </w:p>
    <w:p w:rsidR="005B4870" w:rsidRDefault="005B4870" w:rsidP="005B4870">
      <w:pPr>
        <w:jc w:val="both"/>
      </w:pPr>
      <w:r w:rsidRPr="00037571">
        <w:rPr>
          <w:rStyle w:val="FontStyle24"/>
          <w:rFonts w:ascii="Calibri" w:hAnsi="Calibri"/>
          <w:sz w:val="22"/>
          <w:u w:val="single"/>
        </w:rPr>
        <w:t xml:space="preserve">ODPOWIEDŹ DO ZAPYTANIA NR </w:t>
      </w:r>
      <w:r>
        <w:rPr>
          <w:rStyle w:val="FontStyle24"/>
          <w:rFonts w:ascii="Calibri" w:hAnsi="Calibri"/>
          <w:sz w:val="22"/>
          <w:u w:val="single"/>
        </w:rPr>
        <w:t>27</w:t>
      </w:r>
      <w:r w:rsidRPr="005013AD">
        <w:rPr>
          <w:rStyle w:val="FontStyle24"/>
          <w:rFonts w:ascii="Calibri" w:hAnsi="Calibri"/>
          <w:b/>
          <w:sz w:val="22"/>
        </w:rPr>
        <w:t xml:space="preserve">: </w:t>
      </w:r>
      <w:r w:rsidRPr="00C972FD">
        <w:rPr>
          <w:b/>
        </w:rPr>
        <w:t xml:space="preserve">Zamawiający nie wyraża zgody na wykreślenie klauzuli                                        z ubezpieczenia sprzętu elektronicznego od wszystkich </w:t>
      </w:r>
      <w:proofErr w:type="spellStart"/>
      <w:r w:rsidRPr="00C972FD">
        <w:rPr>
          <w:b/>
        </w:rPr>
        <w:t>ryzyk</w:t>
      </w:r>
      <w:proofErr w:type="spellEnd"/>
      <w:r w:rsidRPr="00C972FD">
        <w:rPr>
          <w:b/>
        </w:rPr>
        <w:t xml:space="preserve"> znajomości ryzyka. </w:t>
      </w:r>
      <w:r>
        <w:rPr>
          <w:b/>
        </w:rPr>
        <w:t>Informując jednocześnie</w:t>
      </w:r>
      <w:r w:rsidRPr="00C972FD">
        <w:rPr>
          <w:b/>
        </w:rPr>
        <w:t>, że wykaz sprzętu i urządzeń będzie przekazany przy podpisaniu umowy</w:t>
      </w:r>
      <w:r>
        <w:t>.</w:t>
      </w:r>
    </w:p>
    <w:p w:rsidR="005B4870" w:rsidRDefault="005B4870" w:rsidP="005B4870">
      <w:pPr>
        <w:rPr>
          <w:rFonts w:cs="Tahoma"/>
          <w:color w:val="000000"/>
          <w:szCs w:val="18"/>
        </w:rPr>
      </w:pPr>
    </w:p>
    <w:p w:rsidR="005B4870" w:rsidRDefault="005B4870" w:rsidP="005B4870">
      <w:pPr>
        <w:rPr>
          <w:rFonts w:cs="Tahoma"/>
          <w:color w:val="000000"/>
          <w:szCs w:val="18"/>
        </w:rPr>
      </w:pPr>
    </w:p>
    <w:p w:rsidR="005B4870" w:rsidRDefault="005B4870" w:rsidP="005B4870">
      <w:pPr>
        <w:jc w:val="both"/>
      </w:pPr>
      <w:r>
        <w:rPr>
          <w:rFonts w:ascii="Calibri" w:hAnsi="Calibri"/>
          <w:sz w:val="22"/>
          <w:u w:val="single"/>
        </w:rPr>
        <w:t>PYTANIE NR 28</w:t>
      </w:r>
      <w:r w:rsidRPr="005D05DF">
        <w:rPr>
          <w:rFonts w:ascii="Calibri" w:hAnsi="Calibri"/>
          <w:sz w:val="22"/>
          <w:u w:val="single"/>
        </w:rPr>
        <w:t>:</w:t>
      </w:r>
      <w:r>
        <w:rPr>
          <w:rFonts w:ascii="Calibri" w:hAnsi="Calibri"/>
          <w:sz w:val="22"/>
          <w:u w:val="single"/>
        </w:rPr>
        <w:t xml:space="preserve">  </w:t>
      </w:r>
      <w:r>
        <w:rPr>
          <w:rFonts w:cs="Tahoma"/>
          <w:color w:val="000000"/>
          <w:szCs w:val="18"/>
        </w:rPr>
        <w:t xml:space="preserve">CZĘŚĆ 2  </w:t>
      </w:r>
      <w:r w:rsidRPr="00AC4B1F">
        <w:t>Czy Zamawiający przedstawi szczegółowe wykazy sprzętu z danymi identyfikacyjnymi i wartościami jednostkowymi i rokiem produkcji  przy zawarciu umowy</w:t>
      </w:r>
    </w:p>
    <w:p w:rsidR="005B4870" w:rsidRPr="0075450B" w:rsidRDefault="005B4870" w:rsidP="005B4870">
      <w:pPr>
        <w:jc w:val="both"/>
        <w:rPr>
          <w:b/>
        </w:rPr>
      </w:pPr>
      <w:r>
        <w:rPr>
          <w:rStyle w:val="FontStyle24"/>
          <w:rFonts w:ascii="Calibri" w:hAnsi="Calibri"/>
          <w:sz w:val="22"/>
          <w:u w:val="single"/>
        </w:rPr>
        <w:t>ODPOWIEDŹ DO ZAPYTANIA NR 28</w:t>
      </w:r>
      <w:r w:rsidRPr="005013AD">
        <w:rPr>
          <w:rStyle w:val="FontStyle24"/>
          <w:rFonts w:ascii="Calibri" w:hAnsi="Calibri"/>
          <w:b/>
          <w:sz w:val="22"/>
        </w:rPr>
        <w:t xml:space="preserve">: </w:t>
      </w:r>
      <w:r w:rsidRPr="0075450B">
        <w:rPr>
          <w:b/>
        </w:rPr>
        <w:t>Zamawiający informuje, że szczegółowy wykaz sprzętu elektronicznego będący przedmiotem ubezpieczenia będzie przekazany przy zawarciu umowy.</w:t>
      </w:r>
    </w:p>
    <w:p w:rsidR="005B4870" w:rsidRPr="0075450B" w:rsidRDefault="005B4870" w:rsidP="005B4870">
      <w:pPr>
        <w:rPr>
          <w:rFonts w:cs="Tahoma"/>
          <w:b/>
          <w:color w:val="000000"/>
          <w:szCs w:val="18"/>
        </w:rPr>
      </w:pPr>
    </w:p>
    <w:p w:rsidR="005013AD" w:rsidRDefault="005013AD" w:rsidP="005B4870">
      <w:pPr>
        <w:rPr>
          <w:rFonts w:asciiTheme="minorHAnsi" w:hAnsiTheme="minorHAnsi" w:cs="Tahoma"/>
          <w:sz w:val="22"/>
        </w:rPr>
      </w:pPr>
    </w:p>
    <w:p w:rsidR="005013AD" w:rsidRPr="004700B7" w:rsidRDefault="005013AD" w:rsidP="004700B7">
      <w:pPr>
        <w:ind w:left="720"/>
        <w:rPr>
          <w:rFonts w:asciiTheme="minorHAnsi" w:hAnsiTheme="minorHAnsi" w:cs="Tahoma"/>
          <w:sz w:val="22"/>
        </w:rPr>
      </w:pPr>
    </w:p>
    <w:p w:rsidR="0050554A" w:rsidRDefault="0050554A" w:rsidP="00D937B6">
      <w:pPr>
        <w:jc w:val="both"/>
        <w:rPr>
          <w:rFonts w:asciiTheme="minorHAnsi" w:hAnsiTheme="minorHAnsi" w:cs="Arial"/>
          <w:sz w:val="22"/>
        </w:rPr>
      </w:pPr>
    </w:p>
    <w:p w:rsidR="0050554A" w:rsidRDefault="0050554A" w:rsidP="0050554A">
      <w:pPr>
        <w:pStyle w:val="Style12"/>
        <w:widowControl/>
        <w:numPr>
          <w:ilvl w:val="0"/>
          <w:numId w:val="18"/>
        </w:numPr>
        <w:tabs>
          <w:tab w:val="left" w:pos="0"/>
          <w:tab w:val="left" w:pos="284"/>
        </w:tabs>
        <w:spacing w:line="250" w:lineRule="exact"/>
        <w:ind w:left="360"/>
        <w:rPr>
          <w:rFonts w:ascii="Calibri" w:hAnsi="Calibri" w:cs="Times New Roman"/>
          <w:sz w:val="22"/>
          <w:szCs w:val="22"/>
          <w:u w:val="single"/>
        </w:rPr>
      </w:pPr>
      <w:r w:rsidRPr="00E85F9F">
        <w:rPr>
          <w:rFonts w:ascii="Calibri" w:hAnsi="Calibri"/>
          <w:sz w:val="22"/>
          <w:szCs w:val="22"/>
          <w:u w:val="single"/>
        </w:rPr>
        <w:t>Na podstawie art. 38 ust. 4 ustawy zmianie ulega zapis</w:t>
      </w:r>
      <w:r>
        <w:rPr>
          <w:rFonts w:ascii="Calibri" w:hAnsi="Calibri"/>
          <w:sz w:val="22"/>
          <w:szCs w:val="22"/>
          <w:u w:val="single"/>
        </w:rPr>
        <w:t xml:space="preserve"> specyfikacji istotnych warunków zamówienia:</w:t>
      </w:r>
    </w:p>
    <w:p w:rsidR="0050554A" w:rsidRPr="0050554A" w:rsidRDefault="0050554A" w:rsidP="0050554A">
      <w:pPr>
        <w:pStyle w:val="Style12"/>
        <w:widowControl/>
        <w:tabs>
          <w:tab w:val="left" w:pos="0"/>
          <w:tab w:val="left" w:pos="284"/>
        </w:tabs>
        <w:spacing w:line="250" w:lineRule="exact"/>
        <w:ind w:left="360" w:firstLine="0"/>
        <w:rPr>
          <w:rFonts w:ascii="Calibri" w:hAnsi="Calibri" w:cs="Times New Roman"/>
          <w:sz w:val="22"/>
          <w:szCs w:val="22"/>
        </w:rPr>
      </w:pPr>
      <w:r w:rsidRPr="0050554A">
        <w:rPr>
          <w:rFonts w:ascii="Calibri" w:hAnsi="Calibri" w:cs="Times New Roman"/>
          <w:sz w:val="22"/>
          <w:szCs w:val="22"/>
        </w:rPr>
        <w:t xml:space="preserve">-        Rozdziału </w:t>
      </w:r>
      <w:r>
        <w:rPr>
          <w:rFonts w:ascii="Calibri" w:hAnsi="Calibri" w:cs="Times New Roman"/>
          <w:sz w:val="22"/>
          <w:szCs w:val="22"/>
        </w:rPr>
        <w:t>I</w:t>
      </w:r>
      <w:r w:rsidRPr="0050554A">
        <w:rPr>
          <w:rFonts w:ascii="Calibri" w:hAnsi="Calibri" w:cs="Times New Roman"/>
          <w:sz w:val="22"/>
          <w:szCs w:val="22"/>
        </w:rPr>
        <w:t xml:space="preserve">X: </w:t>
      </w:r>
      <w:r>
        <w:rPr>
          <w:rFonts w:ascii="Calibri" w:hAnsi="Calibri" w:cs="Times New Roman"/>
          <w:sz w:val="22"/>
          <w:szCs w:val="22"/>
        </w:rPr>
        <w:t>WYMOGI DOTYCZĄCE OFERTY  u</w:t>
      </w:r>
      <w:r w:rsidRPr="00A5446A">
        <w:rPr>
          <w:rFonts w:ascii="Calibri" w:hAnsi="Calibri" w:cs="Times New Roman"/>
          <w:sz w:val="22"/>
          <w:szCs w:val="22"/>
        </w:rPr>
        <w:t xml:space="preserve">st. </w:t>
      </w:r>
      <w:r>
        <w:rPr>
          <w:rFonts w:ascii="Calibri" w:hAnsi="Calibri" w:cs="Times New Roman"/>
          <w:sz w:val="22"/>
          <w:szCs w:val="22"/>
        </w:rPr>
        <w:t>5</w:t>
      </w:r>
      <w:r w:rsidRPr="00A5446A">
        <w:rPr>
          <w:rFonts w:ascii="Calibri" w:hAnsi="Calibri" w:cs="Times New Roman"/>
          <w:sz w:val="22"/>
          <w:szCs w:val="22"/>
        </w:rPr>
        <w:t>, który po zmianie otrzymuje brzmienie</w:t>
      </w:r>
      <w:r>
        <w:rPr>
          <w:rFonts w:ascii="Calibri" w:hAnsi="Calibri" w:cs="Times New Roman"/>
          <w:sz w:val="22"/>
          <w:szCs w:val="22"/>
        </w:rPr>
        <w:t>:</w:t>
      </w:r>
    </w:p>
    <w:p w:rsidR="0050554A" w:rsidRDefault="0050554A" w:rsidP="0050554A">
      <w:pPr>
        <w:widowControl w:val="0"/>
        <w:autoSpaceDE w:val="0"/>
        <w:autoSpaceDN w:val="0"/>
        <w:adjustRightInd w:val="0"/>
        <w:spacing w:line="240" w:lineRule="auto"/>
        <w:ind w:left="335" w:right="291"/>
        <w:jc w:val="center"/>
        <w:rPr>
          <w:rFonts w:cs="Calibri"/>
          <w:b/>
          <w:bCs/>
          <w:spacing w:val="1"/>
        </w:rPr>
      </w:pPr>
    </w:p>
    <w:p w:rsidR="0050554A" w:rsidRPr="009F1610" w:rsidRDefault="0050554A" w:rsidP="0050554A">
      <w:pPr>
        <w:widowControl w:val="0"/>
        <w:autoSpaceDE w:val="0"/>
        <w:autoSpaceDN w:val="0"/>
        <w:adjustRightInd w:val="0"/>
        <w:spacing w:line="240" w:lineRule="auto"/>
        <w:ind w:left="335" w:right="291"/>
        <w:jc w:val="center"/>
        <w:rPr>
          <w:rFonts w:cs="Calibri"/>
          <w:b/>
          <w:bCs/>
        </w:rPr>
      </w:pPr>
      <w:r>
        <w:rPr>
          <w:rFonts w:cs="Calibri"/>
          <w:b/>
          <w:bCs/>
          <w:spacing w:val="1"/>
        </w:rPr>
        <w:t xml:space="preserve">„ </w:t>
      </w:r>
      <w:r w:rsidR="00691CAA">
        <w:rPr>
          <w:rFonts w:cs="Calibri"/>
          <w:b/>
          <w:bCs/>
          <w:spacing w:val="1"/>
        </w:rPr>
        <w:t xml:space="preserve">….  </w:t>
      </w:r>
      <w:r w:rsidRPr="009F1610">
        <w:rPr>
          <w:rFonts w:cs="Calibri"/>
          <w:b/>
          <w:bCs/>
          <w:spacing w:val="1"/>
        </w:rPr>
        <w:t>Urząd Miasta Sosnowca</w:t>
      </w:r>
      <w:r w:rsidRPr="009F1610">
        <w:rPr>
          <w:rFonts w:cs="Calibri"/>
          <w:b/>
          <w:bCs/>
        </w:rPr>
        <w:t xml:space="preserve">, </w:t>
      </w:r>
    </w:p>
    <w:p w:rsidR="0050554A" w:rsidRDefault="0050554A" w:rsidP="0050554A">
      <w:pPr>
        <w:widowControl w:val="0"/>
        <w:autoSpaceDE w:val="0"/>
        <w:autoSpaceDN w:val="0"/>
        <w:adjustRightInd w:val="0"/>
        <w:spacing w:line="240" w:lineRule="auto"/>
        <w:ind w:left="335" w:right="291"/>
        <w:jc w:val="center"/>
        <w:rPr>
          <w:rFonts w:cs="Calibri"/>
          <w:b/>
          <w:bCs/>
        </w:rPr>
      </w:pPr>
      <w:r>
        <w:rPr>
          <w:rFonts w:cs="Calibri"/>
          <w:b/>
          <w:bCs/>
          <w:spacing w:val="1"/>
        </w:rPr>
        <w:t>A</w:t>
      </w:r>
      <w:r w:rsidRPr="009F1610">
        <w:rPr>
          <w:rFonts w:cs="Calibri"/>
          <w:b/>
          <w:bCs/>
          <w:spacing w:val="1"/>
        </w:rPr>
        <w:t>l</w:t>
      </w:r>
      <w:r w:rsidRPr="009F1610">
        <w:rPr>
          <w:rFonts w:cs="Calibri"/>
          <w:b/>
          <w:bCs/>
        </w:rPr>
        <w:t xml:space="preserve">. </w:t>
      </w:r>
      <w:r w:rsidRPr="009F1610">
        <w:rPr>
          <w:rFonts w:cs="Calibri"/>
          <w:b/>
          <w:bCs/>
          <w:spacing w:val="-1"/>
        </w:rPr>
        <w:t>Zwycięstwa 20</w:t>
      </w:r>
      <w:r w:rsidRPr="009F1610">
        <w:rPr>
          <w:rFonts w:cs="Calibri"/>
          <w:b/>
          <w:bCs/>
        </w:rPr>
        <w:t>, 41-200 Sosnowiec</w:t>
      </w:r>
    </w:p>
    <w:p w:rsidR="0050554A" w:rsidRPr="00AE1A7E" w:rsidRDefault="0050554A" w:rsidP="0050554A">
      <w:pPr>
        <w:widowControl w:val="0"/>
        <w:autoSpaceDE w:val="0"/>
        <w:autoSpaceDN w:val="0"/>
        <w:adjustRightInd w:val="0"/>
        <w:spacing w:line="240" w:lineRule="auto"/>
        <w:ind w:right="4"/>
        <w:jc w:val="center"/>
        <w:rPr>
          <w:rFonts w:cs="Calibri"/>
          <w:bCs/>
        </w:rPr>
      </w:pPr>
      <w:r w:rsidRPr="00F726E4">
        <w:rPr>
          <w:rFonts w:cs="Calibri"/>
          <w:bCs/>
          <w:spacing w:val="1"/>
        </w:rPr>
        <w:t>Of</w:t>
      </w:r>
      <w:r w:rsidRPr="00F726E4">
        <w:rPr>
          <w:rFonts w:cs="Calibri"/>
          <w:bCs/>
          <w:spacing w:val="-1"/>
        </w:rPr>
        <w:t>e</w:t>
      </w:r>
      <w:r w:rsidRPr="00F726E4">
        <w:rPr>
          <w:rFonts w:cs="Calibri"/>
          <w:bCs/>
          <w:spacing w:val="1"/>
        </w:rPr>
        <w:t>r</w:t>
      </w:r>
      <w:r w:rsidRPr="00F726E4">
        <w:rPr>
          <w:rFonts w:cs="Calibri"/>
          <w:bCs/>
        </w:rPr>
        <w:t xml:space="preserve">ta w </w:t>
      </w:r>
      <w:r w:rsidRPr="00F726E4">
        <w:rPr>
          <w:rFonts w:cs="Calibri"/>
          <w:bCs/>
          <w:spacing w:val="-2"/>
        </w:rPr>
        <w:t>p</w:t>
      </w:r>
      <w:r w:rsidRPr="00F726E4">
        <w:rPr>
          <w:rFonts w:cs="Calibri"/>
          <w:bCs/>
          <w:spacing w:val="1"/>
        </w:rPr>
        <w:t>ostępowaniu o udzielenie zmówienia publicznego prowadzonego w trybie przetargu nieograniczonego n</w:t>
      </w:r>
      <w:r w:rsidRPr="00F726E4">
        <w:rPr>
          <w:rFonts w:cs="Calibri"/>
          <w:bCs/>
          <w:spacing w:val="-1"/>
        </w:rPr>
        <w:t>a</w:t>
      </w:r>
      <w:r w:rsidRPr="00F726E4">
        <w:rPr>
          <w:rFonts w:cs="Calibri"/>
          <w:bCs/>
        </w:rPr>
        <w:t>:</w:t>
      </w:r>
    </w:p>
    <w:p w:rsidR="0050554A" w:rsidRDefault="0050554A" w:rsidP="0050554A">
      <w:pPr>
        <w:widowControl w:val="0"/>
        <w:autoSpaceDE w:val="0"/>
        <w:autoSpaceDN w:val="0"/>
        <w:adjustRightInd w:val="0"/>
        <w:spacing w:before="11" w:line="289" w:lineRule="exact"/>
        <w:ind w:left="34" w:right="34"/>
        <w:jc w:val="center"/>
        <w:rPr>
          <w:rFonts w:cs="Calibri"/>
          <w:b/>
          <w:bCs/>
          <w:spacing w:val="-1"/>
        </w:rPr>
      </w:pPr>
      <w:r>
        <w:rPr>
          <w:rFonts w:cs="Calibri"/>
          <w:b/>
          <w:bCs/>
          <w:spacing w:val="-1"/>
        </w:rPr>
        <w:t xml:space="preserve">Kompleksowe ubezpieczenie mienia i odpowiedzialności  cywilnej Gminy Sosnowiec </w:t>
      </w:r>
    </w:p>
    <w:p w:rsidR="0050554A" w:rsidRDefault="0050554A" w:rsidP="0050554A">
      <w:pPr>
        <w:spacing w:line="240" w:lineRule="auto"/>
        <w:contextualSpacing/>
        <w:jc w:val="center"/>
        <w:rPr>
          <w:rFonts w:cs="Calibri"/>
          <w:b/>
          <w:bCs/>
          <w:spacing w:val="-1"/>
        </w:rPr>
      </w:pPr>
      <w:r w:rsidRPr="008365E9">
        <w:rPr>
          <w:rFonts w:cs="Calibri"/>
          <w:b/>
          <w:bCs/>
          <w:spacing w:val="-1"/>
        </w:rPr>
        <w:t>Część 1*, Część 2* (</w:t>
      </w:r>
      <w:r w:rsidRPr="008365E9">
        <w:rPr>
          <w:rFonts w:cs="Calibri"/>
          <w:b/>
          <w:bCs/>
          <w:spacing w:val="-1"/>
          <w:szCs w:val="18"/>
        </w:rPr>
        <w:t>*wybrać właściwe</w:t>
      </w:r>
      <w:r w:rsidRPr="008365E9">
        <w:rPr>
          <w:rFonts w:cs="Calibri"/>
          <w:b/>
          <w:bCs/>
          <w:spacing w:val="-1"/>
        </w:rPr>
        <w:t>)</w:t>
      </w:r>
    </w:p>
    <w:p w:rsidR="0050554A" w:rsidRPr="00881EA2" w:rsidRDefault="0050554A" w:rsidP="0050554A">
      <w:pPr>
        <w:widowControl w:val="0"/>
        <w:autoSpaceDE w:val="0"/>
        <w:autoSpaceDN w:val="0"/>
        <w:adjustRightInd w:val="0"/>
        <w:spacing w:before="11" w:line="289" w:lineRule="exact"/>
        <w:ind w:left="34" w:right="34"/>
        <w:jc w:val="center"/>
        <w:rPr>
          <w:rFonts w:cs="Calibri"/>
          <w:b/>
          <w:bCs/>
          <w:spacing w:val="-1"/>
        </w:rPr>
      </w:pPr>
      <w:r w:rsidRPr="00881EA2">
        <w:rPr>
          <w:rFonts w:cs="Calibri"/>
          <w:b/>
          <w:bCs/>
          <w:spacing w:val="-1"/>
        </w:rPr>
        <w:t xml:space="preserve">znak sprawy: </w:t>
      </w:r>
      <w:r>
        <w:rPr>
          <w:rFonts w:cs="Calibri"/>
          <w:b/>
          <w:bCs/>
          <w:spacing w:val="-1"/>
        </w:rPr>
        <w:t>WZP.271.1.90.2015</w:t>
      </w:r>
    </w:p>
    <w:p w:rsidR="0050554A" w:rsidRDefault="0050554A" w:rsidP="0050554A">
      <w:pPr>
        <w:widowControl w:val="0"/>
        <w:autoSpaceDE w:val="0"/>
        <w:autoSpaceDN w:val="0"/>
        <w:adjustRightInd w:val="0"/>
        <w:spacing w:before="11" w:line="240" w:lineRule="auto"/>
        <w:ind w:right="-18"/>
        <w:jc w:val="center"/>
        <w:rPr>
          <w:rFonts w:cs="Calibri"/>
          <w:b/>
          <w:bCs/>
        </w:rPr>
      </w:pPr>
      <w:r w:rsidRPr="00CA36B7">
        <w:rPr>
          <w:rFonts w:cs="Calibri"/>
          <w:b/>
          <w:bCs/>
        </w:rPr>
        <w:t>N</w:t>
      </w:r>
      <w:r w:rsidRPr="00CA36B7">
        <w:rPr>
          <w:rFonts w:cs="Calibri"/>
          <w:b/>
          <w:bCs/>
          <w:spacing w:val="1"/>
        </w:rPr>
        <w:t>i</w:t>
      </w:r>
      <w:r w:rsidRPr="00CA36B7">
        <w:rPr>
          <w:rFonts w:cs="Calibri"/>
          <w:b/>
          <w:bCs/>
        </w:rPr>
        <w:t>e o</w:t>
      </w:r>
      <w:r w:rsidRPr="00CA36B7">
        <w:rPr>
          <w:rFonts w:cs="Calibri"/>
          <w:b/>
          <w:bCs/>
          <w:spacing w:val="-1"/>
        </w:rPr>
        <w:t>t</w:t>
      </w:r>
      <w:r w:rsidRPr="00CA36B7">
        <w:rPr>
          <w:rFonts w:cs="Calibri"/>
          <w:b/>
          <w:bCs/>
          <w:spacing w:val="1"/>
        </w:rPr>
        <w:t>wi</w:t>
      </w:r>
      <w:r w:rsidRPr="00CA36B7">
        <w:rPr>
          <w:rFonts w:cs="Calibri"/>
          <w:b/>
          <w:bCs/>
          <w:spacing w:val="-1"/>
        </w:rPr>
        <w:t>e</w:t>
      </w:r>
      <w:r w:rsidRPr="00CA36B7">
        <w:rPr>
          <w:rFonts w:cs="Calibri"/>
          <w:b/>
          <w:bCs/>
          <w:spacing w:val="1"/>
        </w:rPr>
        <w:t>r</w:t>
      </w:r>
      <w:r w:rsidRPr="00CA36B7">
        <w:rPr>
          <w:rFonts w:cs="Calibri"/>
          <w:b/>
          <w:bCs/>
          <w:spacing w:val="-1"/>
        </w:rPr>
        <w:t>a</w:t>
      </w:r>
      <w:r w:rsidRPr="00CA36B7">
        <w:rPr>
          <w:rFonts w:cs="Calibri"/>
          <w:b/>
          <w:bCs/>
        </w:rPr>
        <w:t>ć p</w:t>
      </w:r>
      <w:r w:rsidRPr="00CA36B7">
        <w:rPr>
          <w:rFonts w:cs="Calibri"/>
          <w:b/>
          <w:bCs/>
          <w:spacing w:val="1"/>
        </w:rPr>
        <w:t>r</w:t>
      </w:r>
      <w:r w:rsidRPr="00CA36B7">
        <w:rPr>
          <w:rFonts w:cs="Calibri"/>
          <w:b/>
          <w:bCs/>
        </w:rPr>
        <w:t>zed d</w:t>
      </w:r>
      <w:r w:rsidRPr="00CA36B7">
        <w:rPr>
          <w:rFonts w:cs="Calibri"/>
          <w:b/>
          <w:bCs/>
          <w:spacing w:val="-2"/>
        </w:rPr>
        <w:t>n</w:t>
      </w:r>
      <w:r w:rsidRPr="00CA36B7">
        <w:rPr>
          <w:rFonts w:cs="Calibri"/>
          <w:b/>
          <w:bCs/>
          <w:spacing w:val="1"/>
        </w:rPr>
        <w:t>i</w:t>
      </w:r>
      <w:r w:rsidRPr="00CA36B7">
        <w:rPr>
          <w:rFonts w:cs="Calibri"/>
          <w:b/>
          <w:bCs/>
          <w:spacing w:val="-3"/>
        </w:rPr>
        <w:t>e</w:t>
      </w:r>
      <w:r w:rsidRPr="00CA36B7">
        <w:rPr>
          <w:rFonts w:cs="Calibri"/>
          <w:b/>
          <w:bCs/>
        </w:rPr>
        <w:t xml:space="preserve">m </w:t>
      </w:r>
      <w:r w:rsidR="00BD71C8">
        <w:rPr>
          <w:rFonts w:cs="Calibri"/>
          <w:b/>
          <w:bCs/>
        </w:rPr>
        <w:t xml:space="preserve"> 19</w:t>
      </w:r>
      <w:r>
        <w:rPr>
          <w:rFonts w:cs="Calibri"/>
          <w:b/>
          <w:bCs/>
        </w:rPr>
        <w:t>.01.2016</w:t>
      </w:r>
      <w:r w:rsidRPr="00581CF5">
        <w:rPr>
          <w:rFonts w:cs="Calibri"/>
          <w:b/>
          <w:bCs/>
        </w:rPr>
        <w:t xml:space="preserve"> </w:t>
      </w:r>
      <w:r w:rsidRPr="00581CF5">
        <w:rPr>
          <w:rFonts w:cs="Calibri"/>
          <w:b/>
          <w:bCs/>
          <w:spacing w:val="1"/>
        </w:rPr>
        <w:t>r</w:t>
      </w:r>
      <w:r w:rsidRPr="00581CF5">
        <w:rPr>
          <w:rFonts w:cs="Calibri"/>
          <w:b/>
          <w:bCs/>
        </w:rPr>
        <w:t>ok</w:t>
      </w:r>
      <w:r w:rsidRPr="00581CF5">
        <w:rPr>
          <w:rFonts w:cs="Calibri"/>
          <w:b/>
          <w:bCs/>
          <w:spacing w:val="1"/>
        </w:rPr>
        <w:t>u</w:t>
      </w:r>
      <w:r w:rsidRPr="00581CF5">
        <w:rPr>
          <w:rFonts w:cs="Calibri"/>
          <w:b/>
          <w:bCs/>
        </w:rPr>
        <w:t>,</w:t>
      </w:r>
      <w:r w:rsidRPr="00581CF5">
        <w:rPr>
          <w:rFonts w:cs="Calibri"/>
          <w:b/>
          <w:bCs/>
          <w:spacing w:val="-1"/>
        </w:rPr>
        <w:t xml:space="preserve"> g</w:t>
      </w:r>
      <w:r w:rsidRPr="00581CF5">
        <w:rPr>
          <w:rFonts w:cs="Calibri"/>
          <w:b/>
          <w:bCs/>
        </w:rPr>
        <w:t>o</w:t>
      </w:r>
      <w:r w:rsidRPr="00581CF5">
        <w:rPr>
          <w:rFonts w:cs="Calibri"/>
          <w:b/>
          <w:bCs/>
          <w:spacing w:val="1"/>
        </w:rPr>
        <w:t>d</w:t>
      </w:r>
      <w:r w:rsidRPr="00581CF5">
        <w:rPr>
          <w:rFonts w:cs="Calibri"/>
          <w:b/>
          <w:bCs/>
          <w:spacing w:val="-2"/>
        </w:rPr>
        <w:t>z</w:t>
      </w:r>
      <w:r w:rsidRPr="00581CF5">
        <w:rPr>
          <w:rFonts w:cs="Calibri"/>
          <w:b/>
          <w:bCs/>
        </w:rPr>
        <w:t>. 12:15</w:t>
      </w:r>
      <w:r w:rsidR="00535661">
        <w:rPr>
          <w:rFonts w:cs="Calibri"/>
          <w:b/>
          <w:bCs/>
        </w:rPr>
        <w:t>”</w:t>
      </w:r>
    </w:p>
    <w:p w:rsidR="00744CD0" w:rsidRDefault="00744CD0" w:rsidP="0050554A">
      <w:pPr>
        <w:widowControl w:val="0"/>
        <w:autoSpaceDE w:val="0"/>
        <w:autoSpaceDN w:val="0"/>
        <w:adjustRightInd w:val="0"/>
        <w:spacing w:before="11" w:line="240" w:lineRule="auto"/>
        <w:ind w:right="-18"/>
        <w:jc w:val="center"/>
        <w:rPr>
          <w:rFonts w:cs="Calibri"/>
          <w:b/>
          <w:bCs/>
        </w:rPr>
      </w:pPr>
    </w:p>
    <w:p w:rsidR="0050554A" w:rsidRDefault="0050554A" w:rsidP="0050554A">
      <w:pPr>
        <w:pStyle w:val="Style12"/>
        <w:widowControl/>
        <w:tabs>
          <w:tab w:val="left" w:pos="0"/>
          <w:tab w:val="left" w:pos="284"/>
        </w:tabs>
        <w:spacing w:line="250" w:lineRule="exact"/>
        <w:ind w:left="360" w:firstLine="0"/>
        <w:rPr>
          <w:rFonts w:ascii="Calibri" w:hAnsi="Calibri"/>
          <w:b/>
          <w:sz w:val="22"/>
          <w:szCs w:val="22"/>
        </w:rPr>
      </w:pPr>
    </w:p>
    <w:p w:rsidR="0050554A" w:rsidRPr="0050554A" w:rsidRDefault="0050554A" w:rsidP="0050554A">
      <w:pPr>
        <w:pStyle w:val="Style12"/>
        <w:widowControl/>
        <w:numPr>
          <w:ilvl w:val="0"/>
          <w:numId w:val="24"/>
        </w:numPr>
        <w:tabs>
          <w:tab w:val="left" w:pos="0"/>
          <w:tab w:val="left" w:pos="284"/>
        </w:tabs>
        <w:spacing w:line="250" w:lineRule="exact"/>
        <w:rPr>
          <w:rFonts w:ascii="Calibri" w:hAnsi="Calibri" w:cs="Times New Roman"/>
          <w:sz w:val="22"/>
          <w:szCs w:val="22"/>
        </w:rPr>
      </w:pPr>
      <w:r w:rsidRPr="00A5446A">
        <w:rPr>
          <w:rFonts w:ascii="Calibri" w:hAnsi="Calibri" w:cs="Times New Roman"/>
          <w:sz w:val="22"/>
          <w:szCs w:val="22"/>
        </w:rPr>
        <w:t>Rozdziału X</w:t>
      </w:r>
      <w:r>
        <w:rPr>
          <w:rFonts w:ascii="Calibri" w:hAnsi="Calibri" w:cs="Times New Roman"/>
          <w:sz w:val="22"/>
          <w:szCs w:val="22"/>
        </w:rPr>
        <w:t>I: INFORMACJE O MIEJSCU, TERMINIE SKŁADANIA I OTWARCIA OFERT</w:t>
      </w:r>
      <w:r w:rsidRPr="00A5446A">
        <w:rPr>
          <w:rFonts w:ascii="Calibri" w:hAnsi="Calibri" w:cs="Times New Roman"/>
          <w:sz w:val="22"/>
          <w:szCs w:val="22"/>
        </w:rPr>
        <w:t xml:space="preserve">, </w:t>
      </w:r>
      <w:r>
        <w:rPr>
          <w:rFonts w:ascii="Calibri" w:hAnsi="Calibri" w:cs="Times New Roman"/>
          <w:sz w:val="22"/>
          <w:szCs w:val="22"/>
        </w:rPr>
        <w:t xml:space="preserve">                            </w:t>
      </w:r>
      <w:r w:rsidRPr="00A5446A">
        <w:rPr>
          <w:rFonts w:ascii="Calibri" w:hAnsi="Calibri" w:cs="Times New Roman"/>
          <w:sz w:val="22"/>
          <w:szCs w:val="22"/>
        </w:rPr>
        <w:t xml:space="preserve">ust. </w:t>
      </w:r>
      <w:r w:rsidR="00BE476D">
        <w:rPr>
          <w:rFonts w:ascii="Calibri" w:hAnsi="Calibri" w:cs="Times New Roman"/>
          <w:sz w:val="22"/>
          <w:szCs w:val="22"/>
        </w:rPr>
        <w:t xml:space="preserve">I. </w:t>
      </w:r>
      <w:r>
        <w:rPr>
          <w:rFonts w:ascii="Calibri" w:hAnsi="Calibri" w:cs="Times New Roman"/>
          <w:sz w:val="22"/>
          <w:szCs w:val="22"/>
        </w:rPr>
        <w:t>II.</w:t>
      </w:r>
      <w:r w:rsidRPr="00A5446A">
        <w:rPr>
          <w:rFonts w:ascii="Calibri" w:hAnsi="Calibri" w:cs="Times New Roman"/>
          <w:sz w:val="22"/>
          <w:szCs w:val="22"/>
        </w:rPr>
        <w:t>, który po zmianie otrzymuje brzmienie</w:t>
      </w:r>
      <w:r>
        <w:rPr>
          <w:rFonts w:ascii="Calibri" w:hAnsi="Calibri" w:cs="Times New Roman"/>
          <w:sz w:val="22"/>
          <w:szCs w:val="22"/>
        </w:rPr>
        <w:t>:</w:t>
      </w:r>
    </w:p>
    <w:p w:rsidR="0050554A" w:rsidRDefault="0050554A" w:rsidP="0050554A">
      <w:pPr>
        <w:pStyle w:val="Style12"/>
        <w:widowControl/>
        <w:tabs>
          <w:tab w:val="left" w:pos="0"/>
          <w:tab w:val="left" w:pos="284"/>
        </w:tabs>
        <w:spacing w:line="250" w:lineRule="exact"/>
        <w:ind w:left="360" w:firstLine="0"/>
        <w:rPr>
          <w:rFonts w:ascii="Calibri" w:hAnsi="Calibri"/>
          <w:b/>
          <w:sz w:val="22"/>
          <w:szCs w:val="22"/>
        </w:rPr>
      </w:pPr>
    </w:p>
    <w:p w:rsidR="0050554A" w:rsidRPr="00A5446A" w:rsidRDefault="0050554A" w:rsidP="0050554A">
      <w:pPr>
        <w:widowControl w:val="0"/>
        <w:autoSpaceDE w:val="0"/>
        <w:autoSpaceDN w:val="0"/>
        <w:adjustRightInd w:val="0"/>
        <w:spacing w:line="200" w:lineRule="exact"/>
        <w:ind w:left="540" w:right="220"/>
        <w:jc w:val="both"/>
        <w:rPr>
          <w:rFonts w:ascii="Calibri" w:hAnsi="Calibri" w:cs="Calibri"/>
          <w:b/>
          <w:sz w:val="22"/>
        </w:rPr>
      </w:pPr>
      <w:r w:rsidRPr="00A5446A">
        <w:rPr>
          <w:rFonts w:ascii="Calibri" w:hAnsi="Calibri" w:cs="Calibri"/>
          <w:b/>
          <w:bCs/>
          <w:spacing w:val="-1"/>
          <w:sz w:val="22"/>
        </w:rPr>
        <w:t xml:space="preserve">„ I.   </w:t>
      </w:r>
      <w:r>
        <w:rPr>
          <w:rFonts w:ascii="Calibri" w:hAnsi="Calibri" w:cs="Calibri"/>
          <w:b/>
          <w:bCs/>
          <w:spacing w:val="-1"/>
          <w:sz w:val="22"/>
        </w:rPr>
        <w:t xml:space="preserve">   </w:t>
      </w:r>
      <w:r w:rsidRPr="00A5446A">
        <w:rPr>
          <w:rFonts w:ascii="Calibri" w:hAnsi="Calibri" w:cs="Calibri"/>
          <w:b/>
          <w:bCs/>
          <w:spacing w:val="-1"/>
          <w:sz w:val="22"/>
        </w:rPr>
        <w:t>M</w:t>
      </w:r>
      <w:r w:rsidRPr="00A5446A">
        <w:rPr>
          <w:rFonts w:ascii="Calibri" w:hAnsi="Calibri" w:cs="Calibri"/>
          <w:b/>
          <w:bCs/>
          <w:sz w:val="22"/>
        </w:rPr>
        <w:t xml:space="preserve">IEJSCE I </w:t>
      </w:r>
      <w:r w:rsidRPr="00A5446A">
        <w:rPr>
          <w:rFonts w:ascii="Calibri" w:hAnsi="Calibri" w:cs="Calibri"/>
          <w:b/>
          <w:bCs/>
          <w:spacing w:val="1"/>
          <w:sz w:val="22"/>
        </w:rPr>
        <w:t>T</w:t>
      </w:r>
      <w:r w:rsidRPr="00A5446A">
        <w:rPr>
          <w:rFonts w:ascii="Calibri" w:hAnsi="Calibri" w:cs="Calibri"/>
          <w:b/>
          <w:bCs/>
          <w:sz w:val="22"/>
        </w:rPr>
        <w:t>ER</w:t>
      </w:r>
      <w:r w:rsidRPr="00A5446A">
        <w:rPr>
          <w:rFonts w:ascii="Calibri" w:hAnsi="Calibri" w:cs="Calibri"/>
          <w:b/>
          <w:bCs/>
          <w:spacing w:val="-1"/>
          <w:sz w:val="22"/>
        </w:rPr>
        <w:t>M</w:t>
      </w:r>
      <w:r w:rsidRPr="00A5446A">
        <w:rPr>
          <w:rFonts w:ascii="Calibri" w:hAnsi="Calibri" w:cs="Calibri"/>
          <w:b/>
          <w:bCs/>
          <w:sz w:val="22"/>
        </w:rPr>
        <w:t>IN SK</w:t>
      </w:r>
      <w:r w:rsidRPr="00A5446A">
        <w:rPr>
          <w:rFonts w:ascii="Calibri" w:hAnsi="Calibri" w:cs="Calibri"/>
          <w:b/>
          <w:bCs/>
          <w:spacing w:val="-1"/>
          <w:sz w:val="22"/>
        </w:rPr>
        <w:t>ŁA</w:t>
      </w:r>
      <w:r w:rsidRPr="00A5446A">
        <w:rPr>
          <w:rFonts w:ascii="Calibri" w:hAnsi="Calibri" w:cs="Calibri"/>
          <w:b/>
          <w:bCs/>
          <w:sz w:val="22"/>
        </w:rPr>
        <w:t>D</w:t>
      </w:r>
      <w:r w:rsidRPr="00A5446A">
        <w:rPr>
          <w:rFonts w:ascii="Calibri" w:hAnsi="Calibri" w:cs="Calibri"/>
          <w:b/>
          <w:bCs/>
          <w:spacing w:val="1"/>
          <w:sz w:val="22"/>
        </w:rPr>
        <w:t>A</w:t>
      </w:r>
      <w:r w:rsidRPr="00A5446A">
        <w:rPr>
          <w:rFonts w:ascii="Calibri" w:hAnsi="Calibri" w:cs="Calibri"/>
          <w:b/>
          <w:bCs/>
          <w:sz w:val="22"/>
        </w:rPr>
        <w:t>N</w:t>
      </w:r>
      <w:r w:rsidRPr="00A5446A">
        <w:rPr>
          <w:rFonts w:ascii="Calibri" w:hAnsi="Calibri" w:cs="Calibri"/>
          <w:b/>
          <w:bCs/>
          <w:spacing w:val="1"/>
          <w:sz w:val="22"/>
        </w:rPr>
        <w:t>I</w:t>
      </w:r>
      <w:r w:rsidRPr="00A5446A">
        <w:rPr>
          <w:rFonts w:ascii="Calibri" w:hAnsi="Calibri" w:cs="Calibri"/>
          <w:b/>
          <w:bCs/>
          <w:sz w:val="22"/>
        </w:rPr>
        <w:t xml:space="preserve">A </w:t>
      </w:r>
      <w:r w:rsidRPr="00A5446A">
        <w:rPr>
          <w:rFonts w:ascii="Calibri" w:hAnsi="Calibri" w:cs="Calibri"/>
          <w:b/>
          <w:bCs/>
          <w:spacing w:val="1"/>
          <w:sz w:val="22"/>
        </w:rPr>
        <w:t>O</w:t>
      </w:r>
      <w:r w:rsidRPr="00A5446A">
        <w:rPr>
          <w:rFonts w:ascii="Calibri" w:hAnsi="Calibri" w:cs="Calibri"/>
          <w:b/>
          <w:bCs/>
          <w:sz w:val="22"/>
        </w:rPr>
        <w:t>FE</w:t>
      </w:r>
      <w:r w:rsidRPr="00A5446A">
        <w:rPr>
          <w:rFonts w:ascii="Calibri" w:hAnsi="Calibri" w:cs="Calibri"/>
          <w:b/>
          <w:bCs/>
          <w:spacing w:val="-1"/>
          <w:sz w:val="22"/>
        </w:rPr>
        <w:t>R</w:t>
      </w:r>
      <w:r w:rsidRPr="00A5446A">
        <w:rPr>
          <w:rFonts w:ascii="Calibri" w:hAnsi="Calibri" w:cs="Calibri"/>
          <w:b/>
          <w:bCs/>
          <w:sz w:val="22"/>
        </w:rPr>
        <w:t>T</w:t>
      </w:r>
    </w:p>
    <w:p w:rsidR="0050554A" w:rsidRPr="00A5446A" w:rsidRDefault="0050554A" w:rsidP="0050554A">
      <w:pPr>
        <w:widowControl w:val="0"/>
        <w:tabs>
          <w:tab w:val="left" w:pos="1134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  <w:b/>
          <w:sz w:val="22"/>
        </w:rPr>
      </w:pPr>
      <w:r w:rsidRPr="00A5446A">
        <w:rPr>
          <w:rFonts w:ascii="Calibri" w:hAnsi="Calibri" w:cs="Calibri"/>
          <w:b/>
          <w:sz w:val="22"/>
        </w:rPr>
        <w:tab/>
        <w:t>Ofer</w:t>
      </w:r>
      <w:r w:rsidRPr="00A5446A">
        <w:rPr>
          <w:rFonts w:ascii="Calibri" w:hAnsi="Calibri" w:cs="Calibri"/>
          <w:b/>
          <w:spacing w:val="2"/>
          <w:sz w:val="22"/>
        </w:rPr>
        <w:t>t</w:t>
      </w:r>
      <w:r w:rsidRPr="00A5446A">
        <w:rPr>
          <w:rFonts w:ascii="Calibri" w:hAnsi="Calibri" w:cs="Calibri"/>
          <w:b/>
          <w:sz w:val="22"/>
        </w:rPr>
        <w:t xml:space="preserve">ę </w:t>
      </w:r>
      <w:r w:rsidRPr="00A5446A">
        <w:rPr>
          <w:rFonts w:ascii="Calibri" w:hAnsi="Calibri" w:cs="Calibri"/>
          <w:b/>
          <w:spacing w:val="1"/>
          <w:sz w:val="22"/>
        </w:rPr>
        <w:t>n</w:t>
      </w:r>
      <w:r w:rsidRPr="00A5446A">
        <w:rPr>
          <w:rFonts w:ascii="Calibri" w:hAnsi="Calibri" w:cs="Calibri"/>
          <w:b/>
          <w:sz w:val="22"/>
        </w:rPr>
        <w:t>al</w:t>
      </w:r>
      <w:r w:rsidRPr="00A5446A">
        <w:rPr>
          <w:rFonts w:ascii="Calibri" w:hAnsi="Calibri" w:cs="Calibri"/>
          <w:b/>
          <w:spacing w:val="-2"/>
          <w:sz w:val="22"/>
        </w:rPr>
        <w:t>e</w:t>
      </w:r>
      <w:r w:rsidRPr="00A5446A">
        <w:rPr>
          <w:rFonts w:ascii="Calibri" w:hAnsi="Calibri" w:cs="Calibri"/>
          <w:b/>
          <w:spacing w:val="1"/>
          <w:sz w:val="22"/>
        </w:rPr>
        <w:t>ż</w:t>
      </w:r>
      <w:r w:rsidRPr="00A5446A">
        <w:rPr>
          <w:rFonts w:ascii="Calibri" w:hAnsi="Calibri" w:cs="Calibri"/>
          <w:b/>
          <w:sz w:val="22"/>
        </w:rPr>
        <w:t xml:space="preserve">y </w:t>
      </w:r>
      <w:r w:rsidRPr="00A5446A">
        <w:rPr>
          <w:rFonts w:ascii="Calibri" w:hAnsi="Calibri" w:cs="Calibri"/>
          <w:b/>
          <w:spacing w:val="1"/>
          <w:sz w:val="22"/>
        </w:rPr>
        <w:t>z</w:t>
      </w:r>
      <w:r w:rsidRPr="00A5446A">
        <w:rPr>
          <w:rFonts w:ascii="Calibri" w:hAnsi="Calibri" w:cs="Calibri"/>
          <w:b/>
          <w:sz w:val="22"/>
        </w:rPr>
        <w:t>ł</w:t>
      </w:r>
      <w:r w:rsidRPr="00A5446A">
        <w:rPr>
          <w:rFonts w:ascii="Calibri" w:hAnsi="Calibri" w:cs="Calibri"/>
          <w:b/>
          <w:spacing w:val="-1"/>
          <w:sz w:val="22"/>
        </w:rPr>
        <w:t>o</w:t>
      </w:r>
      <w:r w:rsidRPr="00A5446A">
        <w:rPr>
          <w:rFonts w:ascii="Calibri" w:hAnsi="Calibri" w:cs="Calibri"/>
          <w:b/>
          <w:spacing w:val="1"/>
          <w:sz w:val="22"/>
        </w:rPr>
        <w:t>ż</w:t>
      </w:r>
      <w:r w:rsidRPr="00A5446A">
        <w:rPr>
          <w:rFonts w:ascii="Calibri" w:hAnsi="Calibri" w:cs="Calibri"/>
          <w:b/>
          <w:sz w:val="22"/>
        </w:rPr>
        <w:t>yć w sie</w:t>
      </w:r>
      <w:r w:rsidRPr="00A5446A">
        <w:rPr>
          <w:rFonts w:ascii="Calibri" w:hAnsi="Calibri" w:cs="Calibri"/>
          <w:b/>
          <w:spacing w:val="1"/>
          <w:sz w:val="22"/>
        </w:rPr>
        <w:t>dz</w:t>
      </w:r>
      <w:r w:rsidRPr="00A5446A">
        <w:rPr>
          <w:rFonts w:ascii="Calibri" w:hAnsi="Calibri" w:cs="Calibri"/>
          <w:b/>
          <w:spacing w:val="-2"/>
          <w:sz w:val="22"/>
        </w:rPr>
        <w:t>i</w:t>
      </w:r>
      <w:r w:rsidRPr="00A5446A">
        <w:rPr>
          <w:rFonts w:ascii="Calibri" w:hAnsi="Calibri" w:cs="Calibri"/>
          <w:b/>
          <w:spacing w:val="1"/>
          <w:sz w:val="22"/>
        </w:rPr>
        <w:t>b</w:t>
      </w:r>
      <w:r w:rsidRPr="00A5446A">
        <w:rPr>
          <w:rFonts w:ascii="Calibri" w:hAnsi="Calibri" w:cs="Calibri"/>
          <w:b/>
          <w:sz w:val="22"/>
        </w:rPr>
        <w:t>ie Zama</w:t>
      </w:r>
      <w:r w:rsidRPr="00A5446A">
        <w:rPr>
          <w:rFonts w:ascii="Calibri" w:hAnsi="Calibri" w:cs="Calibri"/>
          <w:b/>
          <w:spacing w:val="-1"/>
          <w:sz w:val="22"/>
        </w:rPr>
        <w:t>w</w:t>
      </w:r>
      <w:r w:rsidRPr="00A5446A">
        <w:rPr>
          <w:rFonts w:ascii="Calibri" w:hAnsi="Calibri" w:cs="Calibri"/>
          <w:b/>
          <w:sz w:val="22"/>
        </w:rPr>
        <w:t>iają</w:t>
      </w:r>
      <w:r w:rsidRPr="00A5446A">
        <w:rPr>
          <w:rFonts w:ascii="Calibri" w:hAnsi="Calibri" w:cs="Calibri"/>
          <w:b/>
          <w:spacing w:val="-1"/>
          <w:sz w:val="22"/>
        </w:rPr>
        <w:t>c</w:t>
      </w:r>
      <w:r w:rsidRPr="00A5446A">
        <w:rPr>
          <w:rFonts w:ascii="Calibri" w:hAnsi="Calibri" w:cs="Calibri"/>
          <w:b/>
          <w:sz w:val="22"/>
        </w:rPr>
        <w:t xml:space="preserve">ego tj. Urzędzie Miasta Sosnowca,                           </w:t>
      </w:r>
      <w:r w:rsidRPr="00A5446A">
        <w:rPr>
          <w:rFonts w:ascii="Calibri" w:hAnsi="Calibri" w:cs="Calibri"/>
          <w:b/>
          <w:sz w:val="22"/>
        </w:rPr>
        <w:tab/>
      </w:r>
      <w:r w:rsidRPr="00A5446A">
        <w:rPr>
          <w:rFonts w:ascii="Calibri" w:hAnsi="Calibri" w:cs="Calibri"/>
          <w:b/>
          <w:spacing w:val="1"/>
          <w:sz w:val="22"/>
        </w:rPr>
        <w:t>ul. Ignacego Mościckiego 14, pokój 213 (II piętro)</w:t>
      </w:r>
      <w:r w:rsidRPr="00A5446A">
        <w:rPr>
          <w:rFonts w:ascii="Calibri" w:hAnsi="Calibri" w:cs="Calibri"/>
          <w:b/>
          <w:sz w:val="22"/>
        </w:rPr>
        <w:t xml:space="preserve">, </w:t>
      </w:r>
      <w:r w:rsidRPr="00A5446A">
        <w:rPr>
          <w:rFonts w:ascii="Calibri" w:hAnsi="Calibri" w:cs="Calibri"/>
          <w:b/>
          <w:spacing w:val="1"/>
          <w:sz w:val="22"/>
        </w:rPr>
        <w:t>d</w:t>
      </w:r>
      <w:r w:rsidRPr="00A5446A">
        <w:rPr>
          <w:rFonts w:ascii="Calibri" w:hAnsi="Calibri" w:cs="Calibri"/>
          <w:b/>
          <w:sz w:val="22"/>
        </w:rPr>
        <w:t xml:space="preserve">o </w:t>
      </w:r>
      <w:r w:rsidRPr="00A5446A">
        <w:rPr>
          <w:rFonts w:ascii="Calibri" w:hAnsi="Calibri" w:cs="Calibri"/>
          <w:b/>
          <w:spacing w:val="1"/>
          <w:sz w:val="22"/>
        </w:rPr>
        <w:t>d</w:t>
      </w:r>
      <w:r w:rsidRPr="00A5446A">
        <w:rPr>
          <w:rFonts w:ascii="Calibri" w:hAnsi="Calibri" w:cs="Calibri"/>
          <w:b/>
          <w:spacing w:val="-1"/>
          <w:sz w:val="22"/>
        </w:rPr>
        <w:t>n</w:t>
      </w:r>
      <w:r w:rsidR="00BD71C8">
        <w:rPr>
          <w:rFonts w:ascii="Calibri" w:hAnsi="Calibri" w:cs="Calibri"/>
          <w:b/>
          <w:sz w:val="22"/>
        </w:rPr>
        <w:t>ia 19</w:t>
      </w:r>
      <w:r w:rsidR="00BE476D">
        <w:rPr>
          <w:rFonts w:ascii="Calibri" w:hAnsi="Calibri" w:cs="Calibri"/>
          <w:b/>
          <w:sz w:val="22"/>
        </w:rPr>
        <w:t>.01</w:t>
      </w:r>
      <w:r w:rsidRPr="00A5446A">
        <w:rPr>
          <w:rFonts w:ascii="Calibri" w:hAnsi="Calibri" w:cs="Calibri"/>
          <w:b/>
          <w:sz w:val="22"/>
        </w:rPr>
        <w:t>.</w:t>
      </w:r>
      <w:r w:rsidRPr="00A5446A">
        <w:rPr>
          <w:rFonts w:ascii="Calibri" w:hAnsi="Calibri" w:cs="Calibri"/>
          <w:b/>
          <w:bCs/>
          <w:spacing w:val="-2"/>
          <w:sz w:val="22"/>
        </w:rPr>
        <w:t>2</w:t>
      </w:r>
      <w:r w:rsidRPr="00A5446A">
        <w:rPr>
          <w:rFonts w:ascii="Calibri" w:hAnsi="Calibri" w:cs="Calibri"/>
          <w:b/>
          <w:bCs/>
          <w:sz w:val="22"/>
        </w:rPr>
        <w:t>0</w:t>
      </w:r>
      <w:r w:rsidR="00BE476D">
        <w:rPr>
          <w:rFonts w:ascii="Calibri" w:hAnsi="Calibri" w:cs="Calibri"/>
          <w:b/>
          <w:bCs/>
          <w:spacing w:val="1"/>
          <w:sz w:val="22"/>
        </w:rPr>
        <w:t>16</w:t>
      </w:r>
      <w:r w:rsidRPr="00A5446A">
        <w:rPr>
          <w:rFonts w:ascii="Calibri" w:hAnsi="Calibri" w:cs="Calibri"/>
          <w:b/>
          <w:bCs/>
          <w:spacing w:val="1"/>
          <w:sz w:val="22"/>
        </w:rPr>
        <w:t>r</w:t>
      </w:r>
      <w:r w:rsidRPr="00A5446A">
        <w:rPr>
          <w:rFonts w:ascii="Calibri" w:hAnsi="Calibri" w:cs="Calibri"/>
          <w:b/>
          <w:bCs/>
          <w:spacing w:val="-2"/>
          <w:sz w:val="22"/>
        </w:rPr>
        <w:t>.</w:t>
      </w:r>
      <w:r w:rsidRPr="00A5446A">
        <w:rPr>
          <w:rFonts w:ascii="Calibri" w:hAnsi="Calibri" w:cs="Calibri"/>
          <w:b/>
          <w:bCs/>
          <w:sz w:val="22"/>
        </w:rPr>
        <w:t xml:space="preserve">, </w:t>
      </w:r>
      <w:r w:rsidRPr="00A5446A">
        <w:rPr>
          <w:rFonts w:ascii="Calibri" w:hAnsi="Calibri" w:cs="Calibri"/>
          <w:b/>
          <w:bCs/>
          <w:spacing w:val="-2"/>
          <w:sz w:val="22"/>
        </w:rPr>
        <w:t>d</w:t>
      </w:r>
      <w:r w:rsidRPr="00A5446A">
        <w:rPr>
          <w:rFonts w:ascii="Calibri" w:hAnsi="Calibri" w:cs="Calibri"/>
          <w:b/>
          <w:bCs/>
          <w:sz w:val="22"/>
        </w:rPr>
        <w:t xml:space="preserve">o </w:t>
      </w:r>
      <w:r w:rsidRPr="00A5446A">
        <w:rPr>
          <w:rFonts w:ascii="Calibri" w:hAnsi="Calibri" w:cs="Calibri"/>
          <w:b/>
          <w:bCs/>
          <w:spacing w:val="-1"/>
          <w:sz w:val="22"/>
        </w:rPr>
        <w:t>g</w:t>
      </w:r>
      <w:r w:rsidRPr="00A5446A">
        <w:rPr>
          <w:rFonts w:ascii="Calibri" w:hAnsi="Calibri" w:cs="Calibri"/>
          <w:b/>
          <w:bCs/>
          <w:sz w:val="22"/>
        </w:rPr>
        <w:t>o</w:t>
      </w:r>
      <w:r w:rsidRPr="00A5446A">
        <w:rPr>
          <w:rFonts w:ascii="Calibri" w:hAnsi="Calibri" w:cs="Calibri"/>
          <w:b/>
          <w:bCs/>
          <w:spacing w:val="1"/>
          <w:sz w:val="22"/>
        </w:rPr>
        <w:t>d</w:t>
      </w:r>
      <w:r w:rsidRPr="00A5446A">
        <w:rPr>
          <w:rFonts w:ascii="Calibri" w:hAnsi="Calibri" w:cs="Calibri"/>
          <w:b/>
          <w:bCs/>
          <w:spacing w:val="-2"/>
          <w:sz w:val="22"/>
        </w:rPr>
        <w:t>z</w:t>
      </w:r>
      <w:r w:rsidRPr="00A5446A">
        <w:rPr>
          <w:rFonts w:ascii="Calibri" w:hAnsi="Calibri" w:cs="Calibri"/>
          <w:b/>
          <w:bCs/>
          <w:spacing w:val="-1"/>
          <w:sz w:val="22"/>
        </w:rPr>
        <w:t>i</w:t>
      </w:r>
      <w:r w:rsidRPr="00A5446A">
        <w:rPr>
          <w:rFonts w:ascii="Calibri" w:hAnsi="Calibri" w:cs="Calibri"/>
          <w:b/>
          <w:bCs/>
          <w:spacing w:val="1"/>
          <w:sz w:val="22"/>
        </w:rPr>
        <w:t>n</w:t>
      </w:r>
      <w:r w:rsidRPr="00A5446A">
        <w:rPr>
          <w:rFonts w:ascii="Calibri" w:hAnsi="Calibri" w:cs="Calibri"/>
          <w:b/>
          <w:bCs/>
          <w:sz w:val="22"/>
        </w:rPr>
        <w:t xml:space="preserve">y </w:t>
      </w:r>
      <w:r>
        <w:rPr>
          <w:rFonts w:ascii="Calibri" w:hAnsi="Calibri" w:cs="Calibri"/>
          <w:b/>
          <w:bCs/>
          <w:sz w:val="22"/>
        </w:rPr>
        <w:tab/>
      </w:r>
      <w:r w:rsidR="00BE476D">
        <w:rPr>
          <w:rFonts w:ascii="Calibri" w:hAnsi="Calibri" w:cs="Calibri"/>
          <w:b/>
          <w:bCs/>
          <w:sz w:val="22"/>
        </w:rPr>
        <w:t>12.00.</w:t>
      </w:r>
    </w:p>
    <w:p w:rsidR="00BE476D" w:rsidRDefault="00BE476D" w:rsidP="0050554A">
      <w:pPr>
        <w:widowControl w:val="0"/>
        <w:tabs>
          <w:tab w:val="left" w:pos="1134"/>
        </w:tabs>
        <w:autoSpaceDE w:val="0"/>
        <w:autoSpaceDN w:val="0"/>
        <w:adjustRightInd w:val="0"/>
        <w:ind w:left="720" w:right="77"/>
        <w:jc w:val="both"/>
        <w:rPr>
          <w:rFonts w:ascii="Calibri" w:hAnsi="Calibri" w:cs="Calibri"/>
          <w:b/>
          <w:sz w:val="22"/>
        </w:rPr>
      </w:pPr>
    </w:p>
    <w:p w:rsidR="0050554A" w:rsidRPr="00A5446A" w:rsidRDefault="0050554A" w:rsidP="0050554A">
      <w:pPr>
        <w:widowControl w:val="0"/>
        <w:tabs>
          <w:tab w:val="left" w:pos="1134"/>
        </w:tabs>
        <w:autoSpaceDE w:val="0"/>
        <w:autoSpaceDN w:val="0"/>
        <w:adjustRightInd w:val="0"/>
        <w:ind w:left="720" w:right="77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II.     </w:t>
      </w:r>
      <w:r w:rsidRPr="00A5446A">
        <w:rPr>
          <w:rFonts w:ascii="Calibri" w:hAnsi="Calibri" w:cs="Calibri"/>
          <w:b/>
          <w:bCs/>
          <w:spacing w:val="-1"/>
          <w:sz w:val="22"/>
        </w:rPr>
        <w:t>M</w:t>
      </w:r>
      <w:r w:rsidRPr="00A5446A">
        <w:rPr>
          <w:rFonts w:ascii="Calibri" w:hAnsi="Calibri" w:cs="Calibri"/>
          <w:b/>
          <w:bCs/>
          <w:spacing w:val="1"/>
          <w:sz w:val="22"/>
        </w:rPr>
        <w:t>I</w:t>
      </w:r>
      <w:r w:rsidRPr="00A5446A">
        <w:rPr>
          <w:rFonts w:ascii="Calibri" w:hAnsi="Calibri" w:cs="Calibri"/>
          <w:b/>
          <w:bCs/>
          <w:sz w:val="22"/>
        </w:rPr>
        <w:t xml:space="preserve">EJSCE I </w:t>
      </w:r>
      <w:r w:rsidRPr="00A5446A">
        <w:rPr>
          <w:rFonts w:ascii="Calibri" w:hAnsi="Calibri" w:cs="Calibri"/>
          <w:b/>
          <w:bCs/>
          <w:spacing w:val="1"/>
          <w:sz w:val="22"/>
        </w:rPr>
        <w:t>T</w:t>
      </w:r>
      <w:r w:rsidRPr="00A5446A">
        <w:rPr>
          <w:rFonts w:ascii="Calibri" w:hAnsi="Calibri" w:cs="Calibri"/>
          <w:b/>
          <w:bCs/>
          <w:sz w:val="22"/>
        </w:rPr>
        <w:t>ER</w:t>
      </w:r>
      <w:r w:rsidRPr="00A5446A">
        <w:rPr>
          <w:rFonts w:ascii="Calibri" w:hAnsi="Calibri" w:cs="Calibri"/>
          <w:b/>
          <w:bCs/>
          <w:spacing w:val="-1"/>
          <w:sz w:val="22"/>
        </w:rPr>
        <w:t>M</w:t>
      </w:r>
      <w:r w:rsidRPr="00A5446A">
        <w:rPr>
          <w:rFonts w:ascii="Calibri" w:hAnsi="Calibri" w:cs="Calibri"/>
          <w:b/>
          <w:bCs/>
          <w:spacing w:val="1"/>
          <w:sz w:val="22"/>
        </w:rPr>
        <w:t>I</w:t>
      </w:r>
      <w:r w:rsidRPr="00A5446A">
        <w:rPr>
          <w:rFonts w:ascii="Calibri" w:hAnsi="Calibri" w:cs="Calibri"/>
          <w:b/>
          <w:bCs/>
          <w:sz w:val="22"/>
        </w:rPr>
        <w:t xml:space="preserve">N </w:t>
      </w:r>
      <w:r w:rsidRPr="00A5446A">
        <w:rPr>
          <w:rFonts w:ascii="Calibri" w:hAnsi="Calibri" w:cs="Calibri"/>
          <w:b/>
          <w:bCs/>
          <w:spacing w:val="-2"/>
          <w:sz w:val="22"/>
        </w:rPr>
        <w:t>O</w:t>
      </w:r>
      <w:r w:rsidRPr="00A5446A">
        <w:rPr>
          <w:rFonts w:ascii="Calibri" w:hAnsi="Calibri" w:cs="Calibri"/>
          <w:b/>
          <w:bCs/>
          <w:spacing w:val="1"/>
          <w:sz w:val="22"/>
        </w:rPr>
        <w:t>T</w:t>
      </w:r>
      <w:r w:rsidRPr="00A5446A">
        <w:rPr>
          <w:rFonts w:ascii="Calibri" w:hAnsi="Calibri" w:cs="Calibri"/>
          <w:b/>
          <w:bCs/>
          <w:spacing w:val="-2"/>
          <w:sz w:val="22"/>
        </w:rPr>
        <w:t>W</w:t>
      </w:r>
      <w:r w:rsidRPr="00A5446A">
        <w:rPr>
          <w:rFonts w:ascii="Calibri" w:hAnsi="Calibri" w:cs="Calibri"/>
          <w:b/>
          <w:bCs/>
          <w:spacing w:val="1"/>
          <w:sz w:val="22"/>
        </w:rPr>
        <w:t>A</w:t>
      </w:r>
      <w:r w:rsidRPr="00A5446A">
        <w:rPr>
          <w:rFonts w:ascii="Calibri" w:hAnsi="Calibri" w:cs="Calibri"/>
          <w:b/>
          <w:bCs/>
          <w:spacing w:val="-1"/>
          <w:sz w:val="22"/>
        </w:rPr>
        <w:t>R</w:t>
      </w:r>
      <w:r w:rsidRPr="00A5446A">
        <w:rPr>
          <w:rFonts w:ascii="Calibri" w:hAnsi="Calibri" w:cs="Calibri"/>
          <w:b/>
          <w:bCs/>
          <w:sz w:val="22"/>
        </w:rPr>
        <w:t>C</w:t>
      </w:r>
      <w:r w:rsidRPr="00A5446A">
        <w:rPr>
          <w:rFonts w:ascii="Calibri" w:hAnsi="Calibri" w:cs="Calibri"/>
          <w:b/>
          <w:bCs/>
          <w:spacing w:val="1"/>
          <w:sz w:val="22"/>
        </w:rPr>
        <w:t>I</w:t>
      </w:r>
      <w:r w:rsidRPr="00A5446A">
        <w:rPr>
          <w:rFonts w:ascii="Calibri" w:hAnsi="Calibri" w:cs="Calibri"/>
          <w:b/>
          <w:bCs/>
          <w:sz w:val="22"/>
        </w:rPr>
        <w:t xml:space="preserve">A </w:t>
      </w:r>
      <w:r w:rsidRPr="00A5446A">
        <w:rPr>
          <w:rFonts w:ascii="Calibri" w:hAnsi="Calibri" w:cs="Calibri"/>
          <w:b/>
          <w:bCs/>
          <w:spacing w:val="1"/>
          <w:sz w:val="22"/>
        </w:rPr>
        <w:t>O</w:t>
      </w:r>
      <w:r w:rsidRPr="00A5446A">
        <w:rPr>
          <w:rFonts w:ascii="Calibri" w:hAnsi="Calibri" w:cs="Calibri"/>
          <w:b/>
          <w:bCs/>
          <w:sz w:val="22"/>
        </w:rPr>
        <w:t>F</w:t>
      </w:r>
      <w:r w:rsidRPr="00A5446A">
        <w:rPr>
          <w:rFonts w:ascii="Calibri" w:hAnsi="Calibri" w:cs="Calibri"/>
          <w:b/>
          <w:bCs/>
          <w:spacing w:val="1"/>
          <w:sz w:val="22"/>
        </w:rPr>
        <w:t>E</w:t>
      </w:r>
      <w:r w:rsidRPr="00A5446A">
        <w:rPr>
          <w:rFonts w:ascii="Calibri" w:hAnsi="Calibri" w:cs="Calibri"/>
          <w:b/>
          <w:bCs/>
          <w:spacing w:val="-1"/>
          <w:sz w:val="22"/>
        </w:rPr>
        <w:t>R</w:t>
      </w:r>
      <w:r w:rsidRPr="00A5446A">
        <w:rPr>
          <w:rFonts w:ascii="Calibri" w:hAnsi="Calibri" w:cs="Calibri"/>
          <w:b/>
          <w:bCs/>
          <w:sz w:val="22"/>
        </w:rPr>
        <w:t>T</w:t>
      </w:r>
    </w:p>
    <w:p w:rsidR="0050554A" w:rsidRPr="00A5446A" w:rsidRDefault="0050554A" w:rsidP="0050554A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414"/>
        <w:jc w:val="both"/>
        <w:rPr>
          <w:rFonts w:ascii="Calibri" w:hAnsi="Calibri" w:cs="Calibri"/>
          <w:b/>
          <w:sz w:val="22"/>
        </w:rPr>
      </w:pPr>
      <w:r w:rsidRPr="00A5446A">
        <w:rPr>
          <w:rFonts w:ascii="Calibri" w:hAnsi="Calibri" w:cs="Calibri"/>
          <w:b/>
          <w:sz w:val="22"/>
        </w:rPr>
        <w:tab/>
        <w:t>Ot</w:t>
      </w:r>
      <w:r w:rsidRPr="00A5446A">
        <w:rPr>
          <w:rFonts w:ascii="Calibri" w:hAnsi="Calibri" w:cs="Calibri"/>
          <w:b/>
          <w:spacing w:val="-1"/>
          <w:sz w:val="22"/>
        </w:rPr>
        <w:t>w</w:t>
      </w:r>
      <w:r w:rsidRPr="00A5446A">
        <w:rPr>
          <w:rFonts w:ascii="Calibri" w:hAnsi="Calibri" w:cs="Calibri"/>
          <w:b/>
          <w:sz w:val="22"/>
        </w:rPr>
        <w:t>arcie o</w:t>
      </w:r>
      <w:r w:rsidRPr="00A5446A">
        <w:rPr>
          <w:rFonts w:ascii="Calibri" w:hAnsi="Calibri" w:cs="Calibri"/>
          <w:b/>
          <w:spacing w:val="1"/>
          <w:sz w:val="22"/>
        </w:rPr>
        <w:t>f</w:t>
      </w:r>
      <w:r w:rsidRPr="00A5446A">
        <w:rPr>
          <w:rFonts w:ascii="Calibri" w:hAnsi="Calibri" w:cs="Calibri"/>
          <w:b/>
          <w:sz w:val="22"/>
        </w:rPr>
        <w:t xml:space="preserve">ert </w:t>
      </w:r>
      <w:r w:rsidRPr="00A5446A">
        <w:rPr>
          <w:rFonts w:ascii="Calibri" w:hAnsi="Calibri" w:cs="Calibri"/>
          <w:b/>
          <w:spacing w:val="1"/>
          <w:sz w:val="22"/>
        </w:rPr>
        <w:t>n</w:t>
      </w:r>
      <w:r w:rsidRPr="00A5446A">
        <w:rPr>
          <w:rFonts w:ascii="Calibri" w:hAnsi="Calibri" w:cs="Calibri"/>
          <w:b/>
          <w:sz w:val="22"/>
        </w:rPr>
        <w:t>a</w:t>
      </w:r>
      <w:r w:rsidRPr="00A5446A">
        <w:rPr>
          <w:rFonts w:ascii="Calibri" w:hAnsi="Calibri" w:cs="Calibri"/>
          <w:b/>
          <w:spacing w:val="-2"/>
          <w:sz w:val="22"/>
        </w:rPr>
        <w:t>s</w:t>
      </w:r>
      <w:r w:rsidRPr="00A5446A">
        <w:rPr>
          <w:rFonts w:ascii="Calibri" w:hAnsi="Calibri" w:cs="Calibri"/>
          <w:b/>
          <w:spacing w:val="1"/>
          <w:sz w:val="22"/>
        </w:rPr>
        <w:t>t</w:t>
      </w:r>
      <w:r w:rsidRPr="00A5446A">
        <w:rPr>
          <w:rFonts w:ascii="Calibri" w:hAnsi="Calibri" w:cs="Calibri"/>
          <w:b/>
          <w:sz w:val="22"/>
        </w:rPr>
        <w:t>ą</w:t>
      </w:r>
      <w:r w:rsidRPr="00A5446A">
        <w:rPr>
          <w:rFonts w:ascii="Calibri" w:hAnsi="Calibri" w:cs="Calibri"/>
          <w:b/>
          <w:spacing w:val="1"/>
          <w:sz w:val="22"/>
        </w:rPr>
        <w:t>p</w:t>
      </w:r>
      <w:r w:rsidRPr="00A5446A">
        <w:rPr>
          <w:rFonts w:ascii="Calibri" w:hAnsi="Calibri" w:cs="Calibri"/>
          <w:b/>
          <w:sz w:val="22"/>
        </w:rPr>
        <w:t xml:space="preserve">i w </w:t>
      </w:r>
      <w:r w:rsidRPr="00A5446A">
        <w:rPr>
          <w:rFonts w:ascii="Calibri" w:hAnsi="Calibri" w:cs="Calibri"/>
          <w:b/>
          <w:spacing w:val="1"/>
          <w:sz w:val="22"/>
        </w:rPr>
        <w:t>dn</w:t>
      </w:r>
      <w:r w:rsidR="00BD71C8">
        <w:rPr>
          <w:rFonts w:ascii="Calibri" w:hAnsi="Calibri" w:cs="Calibri"/>
          <w:b/>
          <w:sz w:val="22"/>
        </w:rPr>
        <w:t>iu 19</w:t>
      </w:r>
      <w:r w:rsidR="00BE476D">
        <w:rPr>
          <w:rFonts w:ascii="Calibri" w:hAnsi="Calibri" w:cs="Calibri"/>
          <w:b/>
          <w:sz w:val="22"/>
        </w:rPr>
        <w:t>.01.2016</w:t>
      </w:r>
      <w:r w:rsidRPr="00A5446A">
        <w:rPr>
          <w:rFonts w:ascii="Calibri" w:hAnsi="Calibri" w:cs="Calibri"/>
          <w:b/>
          <w:bCs/>
          <w:spacing w:val="1"/>
          <w:sz w:val="22"/>
        </w:rPr>
        <w:t>r</w:t>
      </w:r>
      <w:r w:rsidRPr="00A5446A">
        <w:rPr>
          <w:rFonts w:ascii="Calibri" w:hAnsi="Calibri" w:cs="Calibri"/>
          <w:b/>
          <w:bCs/>
          <w:sz w:val="22"/>
        </w:rPr>
        <w:t xml:space="preserve">., o </w:t>
      </w:r>
      <w:r w:rsidRPr="00A5446A">
        <w:rPr>
          <w:rFonts w:ascii="Calibri" w:hAnsi="Calibri" w:cs="Calibri"/>
          <w:b/>
          <w:bCs/>
          <w:spacing w:val="-1"/>
          <w:sz w:val="22"/>
        </w:rPr>
        <w:t>g</w:t>
      </w:r>
      <w:r w:rsidRPr="00A5446A">
        <w:rPr>
          <w:rFonts w:ascii="Calibri" w:hAnsi="Calibri" w:cs="Calibri"/>
          <w:b/>
          <w:bCs/>
          <w:sz w:val="22"/>
        </w:rPr>
        <w:t>o</w:t>
      </w:r>
      <w:r w:rsidRPr="00A5446A">
        <w:rPr>
          <w:rFonts w:ascii="Calibri" w:hAnsi="Calibri" w:cs="Calibri"/>
          <w:b/>
          <w:bCs/>
          <w:spacing w:val="1"/>
          <w:sz w:val="22"/>
        </w:rPr>
        <w:t>d</w:t>
      </w:r>
      <w:r w:rsidRPr="00A5446A">
        <w:rPr>
          <w:rFonts w:ascii="Calibri" w:hAnsi="Calibri" w:cs="Calibri"/>
          <w:b/>
          <w:bCs/>
          <w:sz w:val="22"/>
        </w:rPr>
        <w:t>z</w:t>
      </w:r>
      <w:r w:rsidRPr="00A5446A">
        <w:rPr>
          <w:rFonts w:ascii="Calibri" w:hAnsi="Calibri" w:cs="Calibri"/>
          <w:b/>
          <w:bCs/>
          <w:spacing w:val="1"/>
          <w:sz w:val="22"/>
        </w:rPr>
        <w:t>i</w:t>
      </w:r>
      <w:r w:rsidRPr="00A5446A">
        <w:rPr>
          <w:rFonts w:ascii="Calibri" w:hAnsi="Calibri" w:cs="Calibri"/>
          <w:b/>
          <w:bCs/>
          <w:spacing w:val="-2"/>
          <w:sz w:val="22"/>
        </w:rPr>
        <w:t>n</w:t>
      </w:r>
      <w:r w:rsidRPr="00A5446A">
        <w:rPr>
          <w:rFonts w:ascii="Calibri" w:hAnsi="Calibri" w:cs="Calibri"/>
          <w:b/>
          <w:bCs/>
          <w:spacing w:val="1"/>
          <w:sz w:val="22"/>
        </w:rPr>
        <w:t>i</w:t>
      </w:r>
      <w:r w:rsidR="00BE476D">
        <w:rPr>
          <w:rFonts w:ascii="Calibri" w:hAnsi="Calibri" w:cs="Calibri"/>
          <w:b/>
          <w:bCs/>
          <w:sz w:val="22"/>
        </w:rPr>
        <w:t>e 12:15</w:t>
      </w:r>
      <w:r w:rsidRPr="00A5446A">
        <w:rPr>
          <w:rFonts w:ascii="Calibri" w:hAnsi="Calibri" w:cs="Calibri"/>
          <w:b/>
          <w:sz w:val="22"/>
        </w:rPr>
        <w:t xml:space="preserve"> w sie</w:t>
      </w:r>
      <w:r w:rsidRPr="00A5446A">
        <w:rPr>
          <w:rFonts w:ascii="Calibri" w:hAnsi="Calibri" w:cs="Calibri"/>
          <w:b/>
          <w:spacing w:val="1"/>
          <w:sz w:val="22"/>
        </w:rPr>
        <w:t>d</w:t>
      </w:r>
      <w:r w:rsidRPr="00A5446A">
        <w:rPr>
          <w:rFonts w:ascii="Calibri" w:hAnsi="Calibri" w:cs="Calibri"/>
          <w:b/>
          <w:spacing w:val="-1"/>
          <w:sz w:val="22"/>
        </w:rPr>
        <w:t>z</w:t>
      </w:r>
      <w:r w:rsidRPr="00A5446A">
        <w:rPr>
          <w:rFonts w:ascii="Calibri" w:hAnsi="Calibri" w:cs="Calibri"/>
          <w:b/>
          <w:sz w:val="22"/>
        </w:rPr>
        <w:t>i</w:t>
      </w:r>
      <w:r w:rsidRPr="00A5446A">
        <w:rPr>
          <w:rFonts w:ascii="Calibri" w:hAnsi="Calibri" w:cs="Calibri"/>
          <w:b/>
          <w:spacing w:val="1"/>
          <w:sz w:val="22"/>
        </w:rPr>
        <w:t>b</w:t>
      </w:r>
      <w:r w:rsidRPr="00A5446A">
        <w:rPr>
          <w:rFonts w:ascii="Calibri" w:hAnsi="Calibri" w:cs="Calibri"/>
          <w:b/>
          <w:sz w:val="22"/>
        </w:rPr>
        <w:t>ie Zama</w:t>
      </w:r>
      <w:r w:rsidRPr="00A5446A">
        <w:rPr>
          <w:rFonts w:ascii="Calibri" w:hAnsi="Calibri" w:cs="Calibri"/>
          <w:b/>
          <w:spacing w:val="-1"/>
          <w:sz w:val="22"/>
        </w:rPr>
        <w:t>w</w:t>
      </w:r>
      <w:r w:rsidRPr="00A5446A">
        <w:rPr>
          <w:rFonts w:ascii="Calibri" w:hAnsi="Calibri" w:cs="Calibri"/>
          <w:b/>
          <w:sz w:val="22"/>
        </w:rPr>
        <w:t>iającego  tj. Urzędzie Miasta Sosnowca ul. Ignacego Mościckiego, sala 117/118 (I piętro)”.</w:t>
      </w:r>
    </w:p>
    <w:p w:rsidR="0050554A" w:rsidRPr="00D937B6" w:rsidRDefault="0050554A" w:rsidP="00D937B6">
      <w:pPr>
        <w:jc w:val="both"/>
        <w:rPr>
          <w:rFonts w:asciiTheme="minorHAnsi" w:hAnsiTheme="minorHAnsi" w:cs="Arial"/>
          <w:sz w:val="22"/>
        </w:rPr>
      </w:pPr>
    </w:p>
    <w:p w:rsidR="00D937B6" w:rsidRPr="00C53B61" w:rsidRDefault="00D937B6" w:rsidP="00D937B6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C53B61">
        <w:rPr>
          <w:rFonts w:ascii="Calibri" w:hAnsi="Calibri"/>
          <w:sz w:val="22"/>
          <w:szCs w:val="22"/>
        </w:rPr>
        <w:t xml:space="preserve">Niniejsze pismo stanowi integralną część specyfikacji istotnych warunków zamówienia  </w:t>
      </w:r>
      <w:r>
        <w:rPr>
          <w:rFonts w:ascii="Calibri" w:hAnsi="Calibri"/>
          <w:sz w:val="22"/>
          <w:szCs w:val="22"/>
        </w:rPr>
        <w:t>WZP.271.1.90</w:t>
      </w:r>
      <w:r w:rsidRPr="00C53B61">
        <w:rPr>
          <w:rFonts w:ascii="Calibri" w:hAnsi="Calibri"/>
          <w:sz w:val="22"/>
          <w:szCs w:val="22"/>
        </w:rPr>
        <w:t>.2015.</w:t>
      </w:r>
    </w:p>
    <w:p w:rsidR="00D937B6" w:rsidRPr="004B4C9A" w:rsidRDefault="00D937B6" w:rsidP="00D937B6">
      <w:pPr>
        <w:pStyle w:val="Style12"/>
        <w:widowControl/>
        <w:tabs>
          <w:tab w:val="left" w:pos="0"/>
          <w:tab w:val="left" w:pos="284"/>
        </w:tabs>
        <w:spacing w:line="250" w:lineRule="exact"/>
        <w:ind w:firstLine="0"/>
        <w:rPr>
          <w:rFonts w:ascii="Calibri" w:hAnsi="Calibri" w:cs="Times New Roman"/>
          <w:sz w:val="22"/>
          <w:szCs w:val="22"/>
          <w:u w:val="single"/>
        </w:rPr>
      </w:pPr>
    </w:p>
    <w:p w:rsidR="00D937B6" w:rsidRPr="002C4B04" w:rsidRDefault="00D937B6" w:rsidP="00D937B6">
      <w:pPr>
        <w:pStyle w:val="Standard"/>
        <w:widowControl/>
        <w:autoSpaceDE/>
        <w:autoSpaceDN/>
        <w:adjustRightInd/>
        <w:rPr>
          <w:rFonts w:ascii="Arial" w:hAnsi="Arial"/>
          <w:b/>
          <w:bCs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Arial" w:hAnsi="Arial"/>
          <w:bCs/>
        </w:rPr>
        <w:t xml:space="preserve">Z UPOWAŻNIENIA PREZYDENTA MIASTA SOSNOWCA </w:t>
      </w:r>
    </w:p>
    <w:p w:rsidR="00D937B6" w:rsidRDefault="00D937B6" w:rsidP="00D937B6">
      <w:pPr>
        <w:pStyle w:val="Standard"/>
        <w:widowControl/>
        <w:autoSpaceDE/>
        <w:autoSpaceDN/>
        <w:adjustRightInd/>
        <w:rPr>
          <w:rFonts w:ascii="Arial" w:hAnsi="Arial"/>
          <w:color w:val="000000"/>
        </w:rPr>
      </w:pPr>
    </w:p>
    <w:p w:rsidR="00D937B6" w:rsidRDefault="00D937B6" w:rsidP="00D937B6">
      <w:pPr>
        <w:pStyle w:val="Standard"/>
        <w:widowControl/>
        <w:autoSpaceDE/>
        <w:autoSpaceDN/>
        <w:adjustRightInd/>
        <w:rPr>
          <w:rFonts w:ascii="Arial" w:hAnsi="Arial"/>
          <w:bCs/>
          <w:i/>
          <w:color w:val="000000"/>
        </w:rPr>
      </w:pPr>
      <w:r>
        <w:rPr>
          <w:rFonts w:ascii="Arial" w:hAnsi="Arial"/>
          <w:bCs/>
          <w:i/>
          <w:color w:val="000000"/>
        </w:rPr>
        <w:t xml:space="preserve"> </w:t>
      </w:r>
      <w:r>
        <w:rPr>
          <w:rFonts w:ascii="Arial" w:hAnsi="Arial"/>
          <w:bCs/>
          <w:i/>
          <w:color w:val="000000"/>
        </w:rPr>
        <w:tab/>
      </w:r>
      <w:r>
        <w:rPr>
          <w:rFonts w:ascii="Arial" w:hAnsi="Arial"/>
          <w:bCs/>
          <w:i/>
          <w:color w:val="000000"/>
        </w:rPr>
        <w:tab/>
      </w:r>
      <w:r>
        <w:rPr>
          <w:rFonts w:ascii="Arial" w:hAnsi="Arial"/>
          <w:bCs/>
          <w:i/>
          <w:color w:val="000000"/>
        </w:rPr>
        <w:tab/>
      </w:r>
      <w:r>
        <w:rPr>
          <w:rFonts w:ascii="Arial" w:hAnsi="Arial"/>
          <w:bCs/>
          <w:i/>
          <w:color w:val="000000"/>
        </w:rPr>
        <w:tab/>
      </w:r>
      <w:r>
        <w:rPr>
          <w:rFonts w:ascii="Arial" w:hAnsi="Arial"/>
          <w:bCs/>
          <w:i/>
          <w:color w:val="000000"/>
        </w:rPr>
        <w:tab/>
      </w:r>
      <w:r>
        <w:rPr>
          <w:rFonts w:ascii="Arial" w:hAnsi="Arial"/>
          <w:bCs/>
          <w:i/>
          <w:color w:val="000000"/>
        </w:rPr>
        <w:tab/>
        <w:t xml:space="preserve">      MICHAŁ ZASTRZEŻYŃSKI</w:t>
      </w:r>
    </w:p>
    <w:p w:rsidR="00D937B6" w:rsidRDefault="00D937B6" w:rsidP="00D937B6">
      <w:pPr>
        <w:pStyle w:val="Standard"/>
        <w:widowControl/>
        <w:autoSpaceDE/>
        <w:autoSpaceDN/>
        <w:adjustRightInd/>
        <w:jc w:val="center"/>
        <w:rPr>
          <w:rFonts w:ascii="Arial" w:hAnsi="Arial"/>
          <w:color w:val="000000"/>
          <w:sz w:val="20"/>
          <w:szCs w:val="20"/>
        </w:rPr>
      </w:pPr>
      <w:r w:rsidRPr="005F08A9">
        <w:rPr>
          <w:rFonts w:ascii="Arial" w:hAnsi="Arial"/>
          <w:color w:val="000000"/>
          <w:sz w:val="20"/>
          <w:szCs w:val="20"/>
        </w:rPr>
        <w:t xml:space="preserve">                                      </w:t>
      </w:r>
      <w:r>
        <w:rPr>
          <w:rFonts w:ascii="Arial" w:hAnsi="Arial"/>
          <w:color w:val="000000"/>
          <w:sz w:val="20"/>
          <w:szCs w:val="20"/>
        </w:rPr>
        <w:t xml:space="preserve">             NACZELNIK WYDZIAŁU ZAMÓWIEŃ PUBLICZNYCH</w:t>
      </w:r>
    </w:p>
    <w:p w:rsidR="00D937B6" w:rsidRPr="00D34662" w:rsidRDefault="00D937B6" w:rsidP="00D937B6">
      <w:pPr>
        <w:pStyle w:val="Standard"/>
        <w:widowControl/>
        <w:autoSpaceDE/>
        <w:autoSpaceDN/>
        <w:adjustRightInd/>
        <w:rPr>
          <w:rFonts w:ascii="Arial" w:hAnsi="Arial"/>
          <w:b/>
          <w:bCs/>
          <w:i/>
          <w:color w:val="000000"/>
        </w:rPr>
      </w:pPr>
    </w:p>
    <w:p w:rsidR="00147B70" w:rsidRPr="00147B70" w:rsidRDefault="00147B70" w:rsidP="00147B70">
      <w:pPr>
        <w:ind w:left="720"/>
        <w:jc w:val="both"/>
        <w:rPr>
          <w:rFonts w:asciiTheme="minorHAnsi" w:hAnsiTheme="minorHAnsi" w:cs="Arial"/>
          <w:color w:val="000000"/>
          <w:sz w:val="22"/>
        </w:rPr>
      </w:pPr>
    </w:p>
    <w:p w:rsidR="00147B70" w:rsidRPr="00147B70" w:rsidRDefault="00147B70" w:rsidP="00147B70">
      <w:pPr>
        <w:ind w:left="720"/>
        <w:rPr>
          <w:rFonts w:asciiTheme="minorHAnsi" w:hAnsiTheme="minorHAnsi" w:cs="Arial"/>
          <w:color w:val="000000"/>
          <w:sz w:val="22"/>
        </w:rPr>
      </w:pPr>
    </w:p>
    <w:p w:rsidR="00147B70" w:rsidRPr="00147B70" w:rsidRDefault="00147B70" w:rsidP="00147B70">
      <w:pPr>
        <w:rPr>
          <w:rFonts w:asciiTheme="minorHAnsi" w:hAnsiTheme="minorHAnsi" w:cs="Arial"/>
          <w:color w:val="000000"/>
          <w:sz w:val="22"/>
        </w:rPr>
      </w:pPr>
    </w:p>
    <w:p w:rsidR="00147B70" w:rsidRPr="00147B70" w:rsidRDefault="00147B70" w:rsidP="00147B70">
      <w:pPr>
        <w:rPr>
          <w:rFonts w:asciiTheme="minorHAnsi" w:hAnsiTheme="minorHAnsi" w:cs="Arial"/>
          <w:color w:val="000000"/>
          <w:sz w:val="22"/>
        </w:rPr>
      </w:pPr>
    </w:p>
    <w:p w:rsidR="00147B70" w:rsidRPr="00147B70" w:rsidRDefault="00147B70" w:rsidP="00147B70">
      <w:pPr>
        <w:rPr>
          <w:rFonts w:asciiTheme="minorHAnsi" w:hAnsiTheme="minorHAnsi" w:cs="Arial"/>
          <w:color w:val="000000"/>
          <w:sz w:val="22"/>
        </w:rPr>
      </w:pPr>
    </w:p>
    <w:p w:rsidR="00A439BE" w:rsidRPr="00147B70" w:rsidRDefault="00147B70" w:rsidP="00147B70">
      <w:pPr>
        <w:spacing w:line="240" w:lineRule="auto"/>
        <w:jc w:val="both"/>
        <w:rPr>
          <w:rFonts w:asciiTheme="minorHAnsi" w:eastAsia="Times New Roman" w:hAnsiTheme="minorHAnsi" w:cs="Tahoma"/>
          <w:color w:val="auto"/>
          <w:spacing w:val="0"/>
          <w:sz w:val="22"/>
          <w:lang w:eastAsia="pl-PL"/>
        </w:rPr>
      </w:pPr>
      <w:r w:rsidRPr="00147B70">
        <w:rPr>
          <w:rFonts w:asciiTheme="minorHAnsi" w:hAnsiTheme="minorHAnsi" w:cs="Arial"/>
          <w:color w:val="000000"/>
          <w:sz w:val="22"/>
        </w:rPr>
        <w:tab/>
      </w:r>
      <w:r w:rsidRPr="00147B70">
        <w:rPr>
          <w:rFonts w:asciiTheme="minorHAnsi" w:hAnsiTheme="minorHAnsi" w:cs="Arial"/>
          <w:color w:val="000000"/>
          <w:sz w:val="22"/>
        </w:rPr>
        <w:tab/>
      </w:r>
      <w:r w:rsidRPr="00147B70">
        <w:rPr>
          <w:rFonts w:asciiTheme="minorHAnsi" w:hAnsiTheme="minorHAnsi" w:cs="Arial"/>
          <w:color w:val="000000"/>
          <w:sz w:val="22"/>
        </w:rPr>
        <w:tab/>
      </w:r>
      <w:r w:rsidRPr="00147B70">
        <w:rPr>
          <w:rFonts w:asciiTheme="minorHAnsi" w:hAnsiTheme="minorHAnsi" w:cs="Arial"/>
          <w:color w:val="000000"/>
          <w:sz w:val="22"/>
        </w:rPr>
        <w:tab/>
      </w:r>
    </w:p>
    <w:p w:rsidR="00A439BE" w:rsidRPr="00147B70" w:rsidRDefault="00A439BE" w:rsidP="00F70FD0">
      <w:pPr>
        <w:spacing w:line="240" w:lineRule="auto"/>
        <w:jc w:val="both"/>
        <w:rPr>
          <w:rFonts w:asciiTheme="minorHAnsi" w:eastAsia="Times New Roman" w:hAnsiTheme="minorHAnsi" w:cs="Tahoma"/>
          <w:color w:val="auto"/>
          <w:spacing w:val="0"/>
          <w:sz w:val="22"/>
          <w:lang w:eastAsia="pl-PL"/>
        </w:rPr>
      </w:pPr>
    </w:p>
    <w:p w:rsidR="00A439BE" w:rsidRPr="00147B70" w:rsidRDefault="00A439BE" w:rsidP="00F70FD0">
      <w:pPr>
        <w:spacing w:line="240" w:lineRule="auto"/>
        <w:jc w:val="both"/>
        <w:rPr>
          <w:rFonts w:asciiTheme="minorHAnsi" w:eastAsia="Times New Roman" w:hAnsiTheme="minorHAnsi" w:cs="Tahoma"/>
          <w:color w:val="auto"/>
          <w:spacing w:val="0"/>
          <w:sz w:val="22"/>
          <w:lang w:eastAsia="pl-PL"/>
        </w:rPr>
      </w:pPr>
    </w:p>
    <w:p w:rsidR="00A439BE" w:rsidRPr="00147B70" w:rsidRDefault="00A439BE" w:rsidP="00F70FD0">
      <w:pPr>
        <w:spacing w:line="240" w:lineRule="auto"/>
        <w:jc w:val="both"/>
        <w:rPr>
          <w:rFonts w:asciiTheme="minorHAnsi" w:eastAsia="Times New Roman" w:hAnsiTheme="minorHAnsi" w:cs="Tahoma"/>
          <w:color w:val="auto"/>
          <w:spacing w:val="0"/>
          <w:sz w:val="22"/>
          <w:lang w:eastAsia="pl-PL"/>
        </w:rPr>
      </w:pPr>
    </w:p>
    <w:p w:rsidR="00A439BE" w:rsidRPr="00147B70" w:rsidRDefault="00A439BE" w:rsidP="00F70FD0">
      <w:pPr>
        <w:spacing w:line="240" w:lineRule="auto"/>
        <w:jc w:val="both"/>
        <w:rPr>
          <w:rFonts w:asciiTheme="minorHAnsi" w:eastAsia="Times New Roman" w:hAnsiTheme="minorHAnsi" w:cs="Tahoma"/>
          <w:color w:val="auto"/>
          <w:spacing w:val="0"/>
          <w:sz w:val="22"/>
          <w:lang w:eastAsia="pl-PL"/>
        </w:rPr>
      </w:pPr>
      <w:bookmarkStart w:id="1" w:name="_GoBack"/>
      <w:bookmarkEnd w:id="1"/>
    </w:p>
    <w:p w:rsidR="00A439BE" w:rsidRPr="00147B70" w:rsidRDefault="00A439BE" w:rsidP="00F70FD0">
      <w:pPr>
        <w:spacing w:line="240" w:lineRule="auto"/>
        <w:jc w:val="both"/>
        <w:rPr>
          <w:rFonts w:asciiTheme="minorHAnsi" w:eastAsia="Times New Roman" w:hAnsiTheme="minorHAnsi" w:cs="Tahoma"/>
          <w:color w:val="auto"/>
          <w:spacing w:val="0"/>
          <w:sz w:val="22"/>
          <w:lang w:eastAsia="pl-PL"/>
        </w:rPr>
      </w:pPr>
    </w:p>
    <w:p w:rsidR="00A439BE" w:rsidRPr="00147B70" w:rsidRDefault="00A439BE" w:rsidP="00F70FD0">
      <w:pPr>
        <w:spacing w:line="240" w:lineRule="auto"/>
        <w:jc w:val="both"/>
        <w:rPr>
          <w:rFonts w:asciiTheme="minorHAnsi" w:eastAsia="Times New Roman" w:hAnsiTheme="minorHAnsi" w:cs="Tahoma"/>
          <w:color w:val="auto"/>
          <w:spacing w:val="0"/>
          <w:sz w:val="22"/>
          <w:lang w:eastAsia="pl-PL"/>
        </w:rPr>
      </w:pPr>
    </w:p>
    <w:p w:rsidR="00A439BE" w:rsidRPr="00147B70" w:rsidRDefault="00A439BE" w:rsidP="00F70FD0">
      <w:pPr>
        <w:spacing w:line="240" w:lineRule="auto"/>
        <w:jc w:val="both"/>
        <w:rPr>
          <w:rFonts w:asciiTheme="minorHAnsi" w:eastAsia="Times New Roman" w:hAnsiTheme="minorHAnsi" w:cs="Tahoma"/>
          <w:color w:val="auto"/>
          <w:spacing w:val="0"/>
          <w:sz w:val="22"/>
          <w:lang w:eastAsia="pl-PL"/>
        </w:rPr>
      </w:pPr>
    </w:p>
    <w:p w:rsidR="00A439BE" w:rsidRPr="00147B70" w:rsidRDefault="00A439BE" w:rsidP="00F70FD0">
      <w:pPr>
        <w:spacing w:line="240" w:lineRule="auto"/>
        <w:jc w:val="both"/>
        <w:rPr>
          <w:rFonts w:asciiTheme="minorHAnsi" w:eastAsia="Times New Roman" w:hAnsiTheme="minorHAnsi" w:cs="Tahoma"/>
          <w:color w:val="auto"/>
          <w:spacing w:val="0"/>
          <w:sz w:val="22"/>
          <w:lang w:eastAsia="pl-PL"/>
        </w:rPr>
      </w:pPr>
    </w:p>
    <w:p w:rsidR="00A439BE" w:rsidRPr="00147B70" w:rsidRDefault="00A439BE" w:rsidP="00F70FD0">
      <w:pPr>
        <w:spacing w:line="240" w:lineRule="auto"/>
        <w:jc w:val="both"/>
        <w:rPr>
          <w:rFonts w:asciiTheme="minorHAnsi" w:eastAsia="Times New Roman" w:hAnsiTheme="minorHAnsi" w:cs="Tahoma"/>
          <w:color w:val="auto"/>
          <w:spacing w:val="0"/>
          <w:sz w:val="22"/>
          <w:lang w:eastAsia="pl-PL"/>
        </w:rPr>
      </w:pPr>
    </w:p>
    <w:p w:rsidR="00A439BE" w:rsidRPr="00147B70" w:rsidRDefault="00A439BE" w:rsidP="00F70FD0">
      <w:pPr>
        <w:spacing w:line="240" w:lineRule="auto"/>
        <w:jc w:val="both"/>
        <w:rPr>
          <w:rFonts w:asciiTheme="minorHAnsi" w:eastAsia="Times New Roman" w:hAnsiTheme="minorHAnsi" w:cs="Tahoma"/>
          <w:color w:val="auto"/>
          <w:spacing w:val="0"/>
          <w:sz w:val="22"/>
          <w:lang w:eastAsia="pl-PL"/>
        </w:rPr>
      </w:pPr>
    </w:p>
    <w:p w:rsidR="00A439BE" w:rsidRPr="00147B70" w:rsidRDefault="00A439BE" w:rsidP="00F70FD0">
      <w:pPr>
        <w:spacing w:line="240" w:lineRule="auto"/>
        <w:jc w:val="both"/>
        <w:rPr>
          <w:rFonts w:asciiTheme="minorHAnsi" w:eastAsia="Times New Roman" w:hAnsiTheme="minorHAnsi" w:cs="Tahoma"/>
          <w:color w:val="auto"/>
          <w:spacing w:val="0"/>
          <w:sz w:val="22"/>
          <w:lang w:eastAsia="pl-PL"/>
        </w:rPr>
      </w:pPr>
    </w:p>
    <w:p w:rsidR="00A439BE" w:rsidRPr="00147B70" w:rsidRDefault="00A439BE" w:rsidP="00F70FD0">
      <w:pPr>
        <w:spacing w:line="240" w:lineRule="auto"/>
        <w:jc w:val="both"/>
        <w:rPr>
          <w:rFonts w:asciiTheme="minorHAnsi" w:eastAsia="Times New Roman" w:hAnsiTheme="minorHAnsi" w:cs="Tahoma"/>
          <w:color w:val="auto"/>
          <w:spacing w:val="0"/>
          <w:sz w:val="22"/>
          <w:lang w:eastAsia="pl-PL"/>
        </w:rPr>
      </w:pPr>
    </w:p>
    <w:p w:rsidR="00A439BE" w:rsidRPr="00147B70" w:rsidRDefault="00A439BE" w:rsidP="00F70FD0">
      <w:pPr>
        <w:spacing w:line="240" w:lineRule="auto"/>
        <w:jc w:val="both"/>
        <w:rPr>
          <w:rFonts w:asciiTheme="minorHAnsi" w:eastAsia="Times New Roman" w:hAnsiTheme="minorHAnsi" w:cs="Tahoma"/>
          <w:color w:val="auto"/>
          <w:spacing w:val="0"/>
          <w:sz w:val="22"/>
          <w:lang w:eastAsia="pl-PL"/>
        </w:rPr>
      </w:pPr>
    </w:p>
    <w:p w:rsidR="00A439BE" w:rsidRPr="00147B70" w:rsidRDefault="00A439BE" w:rsidP="00F70FD0">
      <w:pPr>
        <w:spacing w:line="240" w:lineRule="auto"/>
        <w:jc w:val="both"/>
        <w:rPr>
          <w:rFonts w:asciiTheme="minorHAnsi" w:eastAsia="Times New Roman" w:hAnsiTheme="minorHAnsi" w:cs="Tahoma"/>
          <w:color w:val="auto"/>
          <w:spacing w:val="0"/>
          <w:sz w:val="22"/>
          <w:lang w:eastAsia="pl-PL"/>
        </w:rPr>
      </w:pPr>
    </w:p>
    <w:p w:rsidR="00A439BE" w:rsidRPr="00147B70" w:rsidRDefault="00A439BE" w:rsidP="00F70FD0">
      <w:pPr>
        <w:spacing w:line="240" w:lineRule="auto"/>
        <w:jc w:val="both"/>
        <w:rPr>
          <w:rFonts w:asciiTheme="minorHAnsi" w:eastAsia="Times New Roman" w:hAnsiTheme="minorHAnsi" w:cs="Tahoma"/>
          <w:color w:val="auto"/>
          <w:spacing w:val="0"/>
          <w:sz w:val="22"/>
          <w:lang w:eastAsia="pl-PL"/>
        </w:rPr>
      </w:pPr>
    </w:p>
    <w:p w:rsidR="00A439BE" w:rsidRPr="00147B70" w:rsidRDefault="00A439BE" w:rsidP="00F70FD0">
      <w:pPr>
        <w:spacing w:line="240" w:lineRule="auto"/>
        <w:jc w:val="both"/>
        <w:rPr>
          <w:rFonts w:asciiTheme="minorHAnsi" w:eastAsia="Times New Roman" w:hAnsiTheme="minorHAnsi" w:cs="Tahoma"/>
          <w:color w:val="auto"/>
          <w:spacing w:val="0"/>
          <w:sz w:val="22"/>
          <w:lang w:eastAsia="pl-PL"/>
        </w:rPr>
      </w:pPr>
    </w:p>
    <w:p w:rsidR="00A439BE" w:rsidRPr="00147B70" w:rsidRDefault="00A439BE" w:rsidP="00F70FD0">
      <w:pPr>
        <w:spacing w:line="240" w:lineRule="auto"/>
        <w:jc w:val="both"/>
        <w:rPr>
          <w:rFonts w:asciiTheme="minorHAnsi" w:eastAsia="Times New Roman" w:hAnsiTheme="minorHAnsi" w:cs="Tahoma"/>
          <w:color w:val="auto"/>
          <w:spacing w:val="0"/>
          <w:sz w:val="22"/>
          <w:lang w:eastAsia="pl-PL"/>
        </w:rPr>
      </w:pPr>
    </w:p>
    <w:p w:rsidR="00A439BE" w:rsidRPr="00147B70" w:rsidRDefault="00A439BE" w:rsidP="00F70FD0">
      <w:pPr>
        <w:spacing w:line="240" w:lineRule="auto"/>
        <w:jc w:val="both"/>
        <w:rPr>
          <w:rFonts w:asciiTheme="minorHAnsi" w:eastAsia="Times New Roman" w:hAnsiTheme="minorHAnsi" w:cs="Tahoma"/>
          <w:color w:val="auto"/>
          <w:spacing w:val="0"/>
          <w:sz w:val="22"/>
          <w:lang w:eastAsia="pl-PL"/>
        </w:rPr>
      </w:pPr>
    </w:p>
    <w:p w:rsidR="00A439BE" w:rsidRPr="00147B70" w:rsidRDefault="00A439BE" w:rsidP="00F70FD0">
      <w:pPr>
        <w:spacing w:line="240" w:lineRule="auto"/>
        <w:jc w:val="both"/>
        <w:rPr>
          <w:rFonts w:asciiTheme="minorHAnsi" w:eastAsia="Times New Roman" w:hAnsiTheme="minorHAnsi" w:cs="Tahoma"/>
          <w:color w:val="auto"/>
          <w:spacing w:val="0"/>
          <w:sz w:val="22"/>
          <w:lang w:eastAsia="pl-PL"/>
        </w:rPr>
      </w:pPr>
    </w:p>
    <w:p w:rsidR="00A439BE" w:rsidRPr="00147B70" w:rsidRDefault="00A439BE" w:rsidP="00F70FD0">
      <w:pPr>
        <w:spacing w:line="240" w:lineRule="auto"/>
        <w:jc w:val="both"/>
        <w:rPr>
          <w:rFonts w:asciiTheme="minorHAnsi" w:eastAsia="Times New Roman" w:hAnsiTheme="minorHAnsi" w:cs="Tahoma"/>
          <w:color w:val="auto"/>
          <w:spacing w:val="0"/>
          <w:sz w:val="22"/>
          <w:lang w:eastAsia="pl-PL"/>
        </w:rPr>
      </w:pPr>
    </w:p>
    <w:p w:rsidR="00A439BE" w:rsidRPr="00147B70" w:rsidRDefault="00A439BE" w:rsidP="00F70FD0">
      <w:pPr>
        <w:spacing w:line="240" w:lineRule="auto"/>
        <w:jc w:val="both"/>
        <w:rPr>
          <w:rFonts w:asciiTheme="minorHAnsi" w:eastAsia="Times New Roman" w:hAnsiTheme="minorHAnsi" w:cs="Tahoma"/>
          <w:color w:val="auto"/>
          <w:spacing w:val="0"/>
          <w:sz w:val="22"/>
          <w:lang w:eastAsia="pl-PL"/>
        </w:rPr>
      </w:pPr>
    </w:p>
    <w:p w:rsidR="00A439BE" w:rsidRPr="00147B70" w:rsidRDefault="00A439BE" w:rsidP="00F70FD0">
      <w:pPr>
        <w:spacing w:line="240" w:lineRule="auto"/>
        <w:jc w:val="both"/>
        <w:rPr>
          <w:rFonts w:asciiTheme="minorHAnsi" w:eastAsia="Times New Roman" w:hAnsiTheme="minorHAnsi" w:cs="Tahoma"/>
          <w:color w:val="auto"/>
          <w:spacing w:val="0"/>
          <w:sz w:val="22"/>
          <w:lang w:eastAsia="pl-PL"/>
        </w:rPr>
      </w:pPr>
    </w:p>
    <w:p w:rsidR="00A439BE" w:rsidRPr="00147B70" w:rsidRDefault="00A439BE" w:rsidP="00F70FD0">
      <w:pPr>
        <w:spacing w:line="240" w:lineRule="auto"/>
        <w:jc w:val="both"/>
        <w:rPr>
          <w:rFonts w:asciiTheme="minorHAnsi" w:eastAsia="Times New Roman" w:hAnsiTheme="minorHAnsi" w:cs="Tahoma"/>
          <w:color w:val="auto"/>
          <w:spacing w:val="0"/>
          <w:sz w:val="22"/>
          <w:lang w:eastAsia="pl-PL"/>
        </w:rPr>
      </w:pPr>
    </w:p>
    <w:p w:rsidR="00A439BE" w:rsidRDefault="00A439BE" w:rsidP="00F70FD0">
      <w:pPr>
        <w:spacing w:line="240" w:lineRule="auto"/>
        <w:jc w:val="both"/>
        <w:rPr>
          <w:rFonts w:asciiTheme="minorHAnsi" w:eastAsia="Times New Roman" w:hAnsiTheme="minorHAnsi" w:cs="Tahoma"/>
          <w:color w:val="auto"/>
          <w:spacing w:val="0"/>
          <w:sz w:val="22"/>
          <w:lang w:eastAsia="pl-PL"/>
        </w:rPr>
      </w:pPr>
    </w:p>
    <w:p w:rsidR="00A439BE" w:rsidRDefault="00A439BE" w:rsidP="00F70FD0">
      <w:pPr>
        <w:spacing w:line="240" w:lineRule="auto"/>
        <w:jc w:val="both"/>
        <w:rPr>
          <w:rFonts w:asciiTheme="minorHAnsi" w:eastAsia="Times New Roman" w:hAnsiTheme="minorHAnsi" w:cs="Tahoma"/>
          <w:color w:val="auto"/>
          <w:spacing w:val="0"/>
          <w:sz w:val="22"/>
          <w:lang w:eastAsia="pl-PL"/>
        </w:rPr>
      </w:pPr>
    </w:p>
    <w:p w:rsidR="00A439BE" w:rsidRDefault="00A439BE" w:rsidP="00F70FD0">
      <w:pPr>
        <w:spacing w:line="240" w:lineRule="auto"/>
        <w:jc w:val="both"/>
        <w:rPr>
          <w:rFonts w:asciiTheme="minorHAnsi" w:eastAsia="Times New Roman" w:hAnsiTheme="minorHAnsi" w:cs="Tahoma"/>
          <w:color w:val="auto"/>
          <w:spacing w:val="0"/>
          <w:sz w:val="22"/>
          <w:lang w:eastAsia="pl-PL"/>
        </w:rPr>
      </w:pPr>
    </w:p>
    <w:p w:rsidR="00A439BE" w:rsidRDefault="00A439BE" w:rsidP="00F70FD0">
      <w:pPr>
        <w:spacing w:line="240" w:lineRule="auto"/>
        <w:jc w:val="both"/>
        <w:rPr>
          <w:rFonts w:asciiTheme="minorHAnsi" w:eastAsia="Times New Roman" w:hAnsiTheme="minorHAnsi" w:cs="Tahoma"/>
          <w:color w:val="auto"/>
          <w:spacing w:val="0"/>
          <w:sz w:val="22"/>
          <w:lang w:eastAsia="pl-PL"/>
        </w:rPr>
      </w:pPr>
    </w:p>
    <w:p w:rsidR="00A439BE" w:rsidRDefault="00A439BE" w:rsidP="00F70FD0">
      <w:pPr>
        <w:spacing w:line="240" w:lineRule="auto"/>
        <w:jc w:val="both"/>
        <w:rPr>
          <w:rFonts w:asciiTheme="minorHAnsi" w:eastAsia="Times New Roman" w:hAnsiTheme="minorHAnsi" w:cs="Tahoma"/>
          <w:color w:val="auto"/>
          <w:spacing w:val="0"/>
          <w:sz w:val="22"/>
          <w:lang w:eastAsia="pl-PL"/>
        </w:rPr>
      </w:pPr>
    </w:p>
    <w:p w:rsidR="00A439BE" w:rsidRDefault="00A439BE" w:rsidP="00F70FD0">
      <w:pPr>
        <w:spacing w:line="240" w:lineRule="auto"/>
        <w:jc w:val="both"/>
        <w:rPr>
          <w:rFonts w:asciiTheme="minorHAnsi" w:eastAsia="Times New Roman" w:hAnsiTheme="minorHAnsi" w:cs="Tahoma"/>
          <w:color w:val="auto"/>
          <w:spacing w:val="0"/>
          <w:sz w:val="22"/>
          <w:lang w:eastAsia="pl-PL"/>
        </w:rPr>
      </w:pPr>
    </w:p>
    <w:sectPr w:rsidR="00A439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35F" w:rsidRDefault="00EA135F" w:rsidP="00B96D9C">
      <w:pPr>
        <w:spacing w:line="240" w:lineRule="auto"/>
      </w:pPr>
      <w:r>
        <w:separator/>
      </w:r>
    </w:p>
  </w:endnote>
  <w:endnote w:type="continuationSeparator" w:id="0">
    <w:p w:rsidR="00EA135F" w:rsidRDefault="00EA135F" w:rsidP="00B96D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rlingSwiftP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3707252"/>
      <w:docPartObj>
        <w:docPartGallery w:val="Page Numbers (Bottom of Page)"/>
        <w:docPartUnique/>
      </w:docPartObj>
    </w:sdtPr>
    <w:sdtEndPr/>
    <w:sdtContent>
      <w:p w:rsidR="00903E4E" w:rsidRDefault="00903E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B04">
          <w:rPr>
            <w:noProof/>
          </w:rPr>
          <w:t>10</w:t>
        </w:r>
        <w:r>
          <w:fldChar w:fldCharType="end"/>
        </w:r>
      </w:p>
    </w:sdtContent>
  </w:sdt>
  <w:p w:rsidR="00903E4E" w:rsidRDefault="00903E4E">
    <w:pPr>
      <w:pStyle w:val="Stopka"/>
    </w:pPr>
  </w:p>
  <w:p w:rsidR="00903E4E" w:rsidRDefault="00903E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35F" w:rsidRDefault="00EA135F" w:rsidP="00B96D9C">
      <w:pPr>
        <w:spacing w:line="240" w:lineRule="auto"/>
      </w:pPr>
      <w:r>
        <w:separator/>
      </w:r>
    </w:p>
  </w:footnote>
  <w:footnote w:type="continuationSeparator" w:id="0">
    <w:p w:rsidR="00EA135F" w:rsidRDefault="00EA135F" w:rsidP="00B96D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7030A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823C8B"/>
    <w:multiLevelType w:val="hybridMultilevel"/>
    <w:tmpl w:val="A82413D2"/>
    <w:lvl w:ilvl="0" w:tplc="04150011">
      <w:start w:val="3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86048"/>
    <w:multiLevelType w:val="hybridMultilevel"/>
    <w:tmpl w:val="E076C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D67F3"/>
    <w:multiLevelType w:val="singleLevel"/>
    <w:tmpl w:val="670C9B8C"/>
    <w:lvl w:ilvl="0">
      <w:start w:val="6"/>
      <w:numFmt w:val="decimal"/>
      <w:lvlText w:val="%1."/>
      <w:legacy w:legacy="1" w:legacySpace="0" w:legacyIndent="638"/>
      <w:lvlJc w:val="left"/>
      <w:rPr>
        <w:rFonts w:ascii="Arial" w:hAnsi="Arial" w:cs="Arial" w:hint="default"/>
      </w:rPr>
    </w:lvl>
  </w:abstractNum>
  <w:abstractNum w:abstractNumId="5" w15:restartNumberingAfterBreak="0">
    <w:nsid w:val="14280158"/>
    <w:multiLevelType w:val="singleLevel"/>
    <w:tmpl w:val="86AAB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6" w15:restartNumberingAfterBreak="0">
    <w:nsid w:val="143032A1"/>
    <w:multiLevelType w:val="singleLevel"/>
    <w:tmpl w:val="5A9434D4"/>
    <w:lvl w:ilvl="0">
      <w:start w:val="1"/>
      <w:numFmt w:val="decimal"/>
      <w:lvlText w:val="%1)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7" w15:restartNumberingAfterBreak="0">
    <w:nsid w:val="14F117AB"/>
    <w:multiLevelType w:val="hybridMultilevel"/>
    <w:tmpl w:val="002E48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B6DD6"/>
    <w:multiLevelType w:val="singleLevel"/>
    <w:tmpl w:val="19542C60"/>
    <w:lvl w:ilvl="0">
      <w:start w:val="12"/>
      <w:numFmt w:val="decimal"/>
      <w:lvlText w:val="%1)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9" w15:restartNumberingAfterBreak="0">
    <w:nsid w:val="1D1C6B3A"/>
    <w:multiLevelType w:val="hybridMultilevel"/>
    <w:tmpl w:val="F4DE8B10"/>
    <w:lvl w:ilvl="0" w:tplc="45846B8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27C38"/>
    <w:multiLevelType w:val="singleLevel"/>
    <w:tmpl w:val="5A9434D4"/>
    <w:lvl w:ilvl="0">
      <w:start w:val="1"/>
      <w:numFmt w:val="decimal"/>
      <w:lvlText w:val="%1)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11" w15:restartNumberingAfterBreak="0">
    <w:nsid w:val="210A237C"/>
    <w:multiLevelType w:val="singleLevel"/>
    <w:tmpl w:val="2B5029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vertAlign w:val="baseline"/>
      </w:rPr>
    </w:lvl>
  </w:abstractNum>
  <w:abstractNum w:abstractNumId="12" w15:restartNumberingAfterBreak="0">
    <w:nsid w:val="2968434C"/>
    <w:multiLevelType w:val="hybridMultilevel"/>
    <w:tmpl w:val="E7182F7A"/>
    <w:lvl w:ilvl="0" w:tplc="251AC0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A0A70"/>
    <w:multiLevelType w:val="hybridMultilevel"/>
    <w:tmpl w:val="D9FE6D5C"/>
    <w:lvl w:ilvl="0" w:tplc="CF64B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ahoma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335966"/>
    <w:multiLevelType w:val="hybridMultilevel"/>
    <w:tmpl w:val="4DDC7082"/>
    <w:lvl w:ilvl="0" w:tplc="80325AEC">
      <w:start w:val="1"/>
      <w:numFmt w:val="lowerLetter"/>
      <w:lvlText w:val="%1)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1" w:tplc="C95C8632">
      <w:start w:val="1"/>
      <w:numFmt w:val="decimal"/>
      <w:lvlText w:val="%2)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2" w:tplc="AEB03064">
      <w:start w:val="4"/>
      <w:numFmt w:val="decimal"/>
      <w:lvlText w:val="%3."/>
      <w:lvlJc w:val="left"/>
      <w:pPr>
        <w:tabs>
          <w:tab w:val="num" w:pos="3057"/>
        </w:tabs>
        <w:ind w:left="3057" w:hanging="360"/>
      </w:pPr>
      <w:rPr>
        <w:rFonts w:cs="Times New Roman"/>
        <w:sz w:val="20"/>
      </w:rPr>
    </w:lvl>
    <w:lvl w:ilvl="3" w:tplc="EEE09D10">
      <w:start w:val="5"/>
      <w:numFmt w:val="bullet"/>
      <w:lvlText w:val="-"/>
      <w:lvlJc w:val="left"/>
      <w:pPr>
        <w:tabs>
          <w:tab w:val="num" w:pos="3597"/>
        </w:tabs>
        <w:ind w:left="3597" w:hanging="360"/>
      </w:pPr>
      <w:rPr>
        <w:rFonts w:ascii="Times New Roman" w:eastAsia="Times New Roman" w:hAnsi="Times New Roman" w:cs="Times New Roman" w:hint="default"/>
      </w:rPr>
    </w:lvl>
    <w:lvl w:ilvl="4" w:tplc="9F46CD66">
      <w:start w:val="4"/>
      <w:numFmt w:val="upperRoman"/>
      <w:lvlText w:val="%5."/>
      <w:lvlJc w:val="left"/>
      <w:pPr>
        <w:tabs>
          <w:tab w:val="num" w:pos="4677"/>
        </w:tabs>
        <w:ind w:left="4677" w:hanging="720"/>
      </w:pPr>
      <w:rPr>
        <w:rFonts w:cs="Times New Roman"/>
        <w:b w:val="0"/>
        <w:color w:val="1E1E1E"/>
      </w:rPr>
    </w:lvl>
    <w:lvl w:ilvl="5" w:tplc="0415001B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  <w:rPr>
        <w:rFonts w:cs="Times New Roman"/>
      </w:rPr>
    </w:lvl>
  </w:abstractNum>
  <w:abstractNum w:abstractNumId="15" w15:restartNumberingAfterBreak="0">
    <w:nsid w:val="3C5E1ABD"/>
    <w:multiLevelType w:val="hybridMultilevel"/>
    <w:tmpl w:val="D9FE6D5C"/>
    <w:lvl w:ilvl="0" w:tplc="CF64B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ahoma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4B5C89"/>
    <w:multiLevelType w:val="hybridMultilevel"/>
    <w:tmpl w:val="DB5C191A"/>
    <w:lvl w:ilvl="0" w:tplc="3652537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779F4"/>
    <w:multiLevelType w:val="hybridMultilevel"/>
    <w:tmpl w:val="9C54AECE"/>
    <w:lvl w:ilvl="0" w:tplc="82707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B95C1A"/>
    <w:multiLevelType w:val="hybridMultilevel"/>
    <w:tmpl w:val="41BC51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B827A5C"/>
    <w:multiLevelType w:val="singleLevel"/>
    <w:tmpl w:val="8968EFB2"/>
    <w:lvl w:ilvl="0">
      <w:start w:val="1"/>
      <w:numFmt w:val="decimal"/>
      <w:lvlText w:val="%1."/>
      <w:legacy w:legacy="1" w:legacySpace="0" w:legacyIndent="638"/>
      <w:lvlJc w:val="left"/>
      <w:rPr>
        <w:rFonts w:ascii="Arial" w:hAnsi="Arial" w:cs="Arial" w:hint="default"/>
      </w:rPr>
    </w:lvl>
  </w:abstractNum>
  <w:abstractNum w:abstractNumId="20" w15:restartNumberingAfterBreak="0">
    <w:nsid w:val="4DEE60EE"/>
    <w:multiLevelType w:val="hybridMultilevel"/>
    <w:tmpl w:val="A620A18A"/>
    <w:lvl w:ilvl="0" w:tplc="E2AEF2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06ABF"/>
    <w:multiLevelType w:val="hybridMultilevel"/>
    <w:tmpl w:val="E39437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973EEB"/>
    <w:multiLevelType w:val="hybridMultilevel"/>
    <w:tmpl w:val="0B040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B4C0F"/>
    <w:multiLevelType w:val="hybridMultilevel"/>
    <w:tmpl w:val="2AF2D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6E6B52"/>
    <w:multiLevelType w:val="multilevel"/>
    <w:tmpl w:val="E0409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5" w15:restartNumberingAfterBreak="0">
    <w:nsid w:val="58A73E92"/>
    <w:multiLevelType w:val="hybridMultilevel"/>
    <w:tmpl w:val="510C8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053A1"/>
    <w:multiLevelType w:val="singleLevel"/>
    <w:tmpl w:val="74C8B0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</w:abstractNum>
  <w:abstractNum w:abstractNumId="27" w15:restartNumberingAfterBreak="0">
    <w:nsid w:val="5D473554"/>
    <w:multiLevelType w:val="hybridMultilevel"/>
    <w:tmpl w:val="E076C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5871BB"/>
    <w:multiLevelType w:val="hybridMultilevel"/>
    <w:tmpl w:val="DB5C191A"/>
    <w:lvl w:ilvl="0" w:tplc="3652537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756DBE"/>
    <w:multiLevelType w:val="hybridMultilevel"/>
    <w:tmpl w:val="BF584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8519A"/>
    <w:multiLevelType w:val="multilevel"/>
    <w:tmpl w:val="44141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E23BA2"/>
    <w:multiLevelType w:val="hybridMultilevel"/>
    <w:tmpl w:val="EB20F022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242BBB"/>
    <w:multiLevelType w:val="hybridMultilevel"/>
    <w:tmpl w:val="377AB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0059C"/>
    <w:multiLevelType w:val="hybridMultilevel"/>
    <w:tmpl w:val="5DCE3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DC82E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336FC"/>
    <w:multiLevelType w:val="multilevel"/>
    <w:tmpl w:val="44141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B22DAD"/>
    <w:multiLevelType w:val="singleLevel"/>
    <w:tmpl w:val="86AAB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/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35"/>
    <w:lvlOverride w:ilvl="0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</w:num>
  <w:num w:numId="16">
    <w:abstractNumId w:val="26"/>
    <w:lvlOverride w:ilvl="0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7"/>
  </w:num>
  <w:num w:numId="20">
    <w:abstractNumId w:val="12"/>
  </w:num>
  <w:num w:numId="21">
    <w:abstractNumId w:val="2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0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1"/>
  </w:num>
  <w:num w:numId="28">
    <w:abstractNumId w:val="34"/>
  </w:num>
  <w:num w:numId="29">
    <w:abstractNumId w:val="5"/>
  </w:num>
  <w:num w:numId="30">
    <w:abstractNumId w:val="32"/>
  </w:num>
  <w:num w:numId="31">
    <w:abstractNumId w:val="13"/>
  </w:num>
  <w:num w:numId="32">
    <w:abstractNumId w:val="15"/>
  </w:num>
  <w:num w:numId="33">
    <w:abstractNumId w:val="16"/>
  </w:num>
  <w:num w:numId="34">
    <w:abstractNumId w:val="28"/>
  </w:num>
  <w:num w:numId="35">
    <w:abstractNumId w:val="27"/>
  </w:num>
  <w:num w:numId="36">
    <w:abstractNumId w:val="24"/>
  </w:num>
  <w:num w:numId="37">
    <w:abstractNumId w:val="11"/>
  </w:num>
  <w:num w:numId="38">
    <w:abstractNumId w:val="26"/>
  </w:num>
  <w:num w:numId="39">
    <w:abstractNumId w:val="0"/>
  </w:num>
  <w:num w:numId="40">
    <w:abstractNumId w:val="1"/>
  </w:num>
  <w:num w:numId="41">
    <w:abstractNumId w:val="31"/>
  </w:num>
  <w:num w:numId="42">
    <w:abstractNumId w:val="19"/>
  </w:num>
  <w:num w:numId="43">
    <w:abstractNumId w:val="4"/>
  </w:num>
  <w:num w:numId="44">
    <w:abstractNumId w:val="9"/>
  </w:num>
  <w:num w:numId="45">
    <w:abstractNumId w:val="8"/>
    <w:lvlOverride w:ilvl="0">
      <w:lvl w:ilvl="0">
        <w:start w:val="21"/>
        <w:numFmt w:val="decimal"/>
        <w:lvlText w:val="%1)"/>
        <w:legacy w:legacy="1" w:legacySpace="0" w:legacyIndent="384"/>
        <w:lvlJc w:val="left"/>
        <w:rPr>
          <w:rFonts w:ascii="Arial" w:hAnsi="Arial" w:cs="Arial" w:hint="default"/>
        </w:rPr>
      </w:lvl>
    </w:lvlOverride>
  </w:num>
  <w:num w:numId="46">
    <w:abstractNumId w:val="29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B7"/>
    <w:rsid w:val="0003355A"/>
    <w:rsid w:val="00066EDB"/>
    <w:rsid w:val="000B5DC5"/>
    <w:rsid w:val="00107E4D"/>
    <w:rsid w:val="0012069D"/>
    <w:rsid w:val="00132F7E"/>
    <w:rsid w:val="00147B70"/>
    <w:rsid w:val="00151CD3"/>
    <w:rsid w:val="00166FBF"/>
    <w:rsid w:val="001A41A7"/>
    <w:rsid w:val="002639D8"/>
    <w:rsid w:val="00280BF4"/>
    <w:rsid w:val="0029402E"/>
    <w:rsid w:val="002A1AEB"/>
    <w:rsid w:val="002C4B04"/>
    <w:rsid w:val="002C7B9C"/>
    <w:rsid w:val="002D5AE9"/>
    <w:rsid w:val="002F1A7D"/>
    <w:rsid w:val="00354886"/>
    <w:rsid w:val="003612A6"/>
    <w:rsid w:val="003629F7"/>
    <w:rsid w:val="003635EF"/>
    <w:rsid w:val="00374813"/>
    <w:rsid w:val="003F5962"/>
    <w:rsid w:val="004435E5"/>
    <w:rsid w:val="00453191"/>
    <w:rsid w:val="004646E8"/>
    <w:rsid w:val="004700B7"/>
    <w:rsid w:val="00472CD5"/>
    <w:rsid w:val="004A48F2"/>
    <w:rsid w:val="004C77A3"/>
    <w:rsid w:val="004E6099"/>
    <w:rsid w:val="005013AD"/>
    <w:rsid w:val="0050554A"/>
    <w:rsid w:val="00512A15"/>
    <w:rsid w:val="00535661"/>
    <w:rsid w:val="005410DD"/>
    <w:rsid w:val="005512CA"/>
    <w:rsid w:val="005B4870"/>
    <w:rsid w:val="00634A27"/>
    <w:rsid w:val="00652FDB"/>
    <w:rsid w:val="00675BC4"/>
    <w:rsid w:val="00690D90"/>
    <w:rsid w:val="00691CAA"/>
    <w:rsid w:val="00697057"/>
    <w:rsid w:val="006D63CE"/>
    <w:rsid w:val="006E6EAE"/>
    <w:rsid w:val="007018FA"/>
    <w:rsid w:val="00720409"/>
    <w:rsid w:val="00744CD0"/>
    <w:rsid w:val="00747844"/>
    <w:rsid w:val="0075450B"/>
    <w:rsid w:val="007823D9"/>
    <w:rsid w:val="007C3E64"/>
    <w:rsid w:val="007C6760"/>
    <w:rsid w:val="007F152E"/>
    <w:rsid w:val="00846BFD"/>
    <w:rsid w:val="0086700F"/>
    <w:rsid w:val="00877D38"/>
    <w:rsid w:val="00887361"/>
    <w:rsid w:val="008A1D9B"/>
    <w:rsid w:val="008C4FC3"/>
    <w:rsid w:val="008D6190"/>
    <w:rsid w:val="008E320F"/>
    <w:rsid w:val="00903E4E"/>
    <w:rsid w:val="009133EB"/>
    <w:rsid w:val="009A4F41"/>
    <w:rsid w:val="009D6851"/>
    <w:rsid w:val="00A042CA"/>
    <w:rsid w:val="00A36E88"/>
    <w:rsid w:val="00A439BE"/>
    <w:rsid w:val="00A574C7"/>
    <w:rsid w:val="00A66F00"/>
    <w:rsid w:val="00A9718C"/>
    <w:rsid w:val="00AB70B5"/>
    <w:rsid w:val="00AD0BB8"/>
    <w:rsid w:val="00B13C5A"/>
    <w:rsid w:val="00B21D79"/>
    <w:rsid w:val="00B3101F"/>
    <w:rsid w:val="00B65A24"/>
    <w:rsid w:val="00B81FA2"/>
    <w:rsid w:val="00B96D9C"/>
    <w:rsid w:val="00BD3D1E"/>
    <w:rsid w:val="00BD6A43"/>
    <w:rsid w:val="00BD71C8"/>
    <w:rsid w:val="00BE476D"/>
    <w:rsid w:val="00C972FD"/>
    <w:rsid w:val="00CB41D9"/>
    <w:rsid w:val="00D01B07"/>
    <w:rsid w:val="00D10392"/>
    <w:rsid w:val="00D90842"/>
    <w:rsid w:val="00D937B6"/>
    <w:rsid w:val="00DA3FF9"/>
    <w:rsid w:val="00DC2B39"/>
    <w:rsid w:val="00DE509B"/>
    <w:rsid w:val="00DF13FC"/>
    <w:rsid w:val="00DF329D"/>
    <w:rsid w:val="00E0097C"/>
    <w:rsid w:val="00E05D01"/>
    <w:rsid w:val="00E554FD"/>
    <w:rsid w:val="00E5621F"/>
    <w:rsid w:val="00EA135F"/>
    <w:rsid w:val="00EB4273"/>
    <w:rsid w:val="00F15FAB"/>
    <w:rsid w:val="00F46D5F"/>
    <w:rsid w:val="00F6714B"/>
    <w:rsid w:val="00F70FD0"/>
    <w:rsid w:val="00F853BD"/>
    <w:rsid w:val="00FB7994"/>
    <w:rsid w:val="00FC0BF4"/>
    <w:rsid w:val="00FC3FCB"/>
    <w:rsid w:val="00FE0B21"/>
    <w:rsid w:val="00FE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B12E3-121E-48D5-B2AD-7F8FCE98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0B7"/>
    <w:pPr>
      <w:spacing w:after="0" w:line="260" w:lineRule="exact"/>
    </w:pPr>
    <w:rPr>
      <w:rFonts w:ascii="Tahoma" w:eastAsia="Calibri" w:hAnsi="Tahoma" w:cs="Times New Roman"/>
      <w:color w:val="1E1E1E"/>
      <w:spacing w:val="4"/>
      <w:sz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00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4700B7"/>
    <w:pPr>
      <w:spacing w:before="120" w:line="240" w:lineRule="auto"/>
      <w:jc w:val="center"/>
    </w:pPr>
    <w:rPr>
      <w:rFonts w:ascii="GerlingSwiftPL" w:eastAsia="Times New Roman" w:hAnsi="GerlingSwiftPL"/>
      <w:b/>
      <w:color w:val="auto"/>
      <w:spacing w:val="0"/>
      <w:sz w:val="22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4700B7"/>
    <w:rPr>
      <w:rFonts w:ascii="GerlingSwiftPL" w:eastAsia="Times New Roman" w:hAnsi="GerlingSwiftPL" w:cs="Times New Roman"/>
      <w:b/>
      <w:szCs w:val="20"/>
      <w:lang w:val="x-none" w:eastAsia="x-none"/>
    </w:rPr>
  </w:style>
  <w:style w:type="paragraph" w:styleId="Akapitzlist">
    <w:name w:val="List Paragraph"/>
    <w:basedOn w:val="Normalny"/>
    <w:qFormat/>
    <w:rsid w:val="004700B7"/>
    <w:pPr>
      <w:ind w:left="720"/>
      <w:contextualSpacing/>
    </w:pPr>
  </w:style>
  <w:style w:type="paragraph" w:customStyle="1" w:styleId="Styl1">
    <w:name w:val="Styl1"/>
    <w:basedOn w:val="Nagwek2"/>
    <w:rsid w:val="004700B7"/>
    <w:pPr>
      <w:keepLines w:val="0"/>
      <w:spacing w:before="240" w:after="60" w:line="240" w:lineRule="auto"/>
      <w:jc w:val="both"/>
    </w:pPr>
    <w:rPr>
      <w:rFonts w:ascii="Arial" w:eastAsia="Times New Roman" w:hAnsi="Arial" w:cs="Times New Roman"/>
      <w:b/>
      <w:iCs/>
      <w:color w:val="auto"/>
      <w:spacing w:val="0"/>
      <w:sz w:val="22"/>
      <w:szCs w:val="2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00B7"/>
    <w:rPr>
      <w:rFonts w:asciiTheme="majorHAnsi" w:eastAsiaTheme="majorEastAsia" w:hAnsiTheme="majorHAnsi" w:cstheme="majorBidi"/>
      <w:color w:val="2E74B5" w:themeColor="accent1" w:themeShade="BF"/>
      <w:spacing w:val="4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4700B7"/>
    <w:pPr>
      <w:spacing w:line="240" w:lineRule="auto"/>
      <w:ind w:left="720"/>
    </w:pPr>
    <w:rPr>
      <w:rFonts w:ascii="Arial" w:eastAsia="Times New Roman" w:hAnsi="Arial"/>
      <w:color w:val="auto"/>
      <w:spacing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00B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4">
    <w:name w:val="Font Style24"/>
    <w:uiPriority w:val="99"/>
    <w:rsid w:val="004700B7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Normalny"/>
    <w:uiPriority w:val="99"/>
    <w:rsid w:val="004700B7"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="Times New Roman" w:cs="Tahoma"/>
      <w:color w:val="auto"/>
      <w:spacing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6D9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D9C"/>
    <w:rPr>
      <w:rFonts w:ascii="Tahoma" w:eastAsia="Calibri" w:hAnsi="Tahoma" w:cs="Times New Roman"/>
      <w:color w:val="1E1E1E"/>
      <w:spacing w:val="4"/>
      <w:sz w:val="18"/>
    </w:rPr>
  </w:style>
  <w:style w:type="paragraph" w:styleId="Stopka">
    <w:name w:val="footer"/>
    <w:basedOn w:val="Normalny"/>
    <w:link w:val="StopkaZnak"/>
    <w:uiPriority w:val="99"/>
    <w:unhideWhenUsed/>
    <w:rsid w:val="00B96D9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D9C"/>
    <w:rPr>
      <w:rFonts w:ascii="Tahoma" w:eastAsia="Calibri" w:hAnsi="Tahoma" w:cs="Times New Roman"/>
      <w:color w:val="1E1E1E"/>
      <w:spacing w:val="4"/>
      <w:sz w:val="18"/>
    </w:rPr>
  </w:style>
  <w:style w:type="paragraph" w:customStyle="1" w:styleId="Style12">
    <w:name w:val="Style12"/>
    <w:basedOn w:val="Normalny"/>
    <w:uiPriority w:val="99"/>
    <w:rsid w:val="00D937B6"/>
    <w:pPr>
      <w:widowControl w:val="0"/>
      <w:autoSpaceDE w:val="0"/>
      <w:autoSpaceDN w:val="0"/>
      <w:adjustRightInd w:val="0"/>
      <w:spacing w:line="254" w:lineRule="exact"/>
      <w:ind w:hanging="307"/>
      <w:jc w:val="both"/>
    </w:pPr>
    <w:rPr>
      <w:rFonts w:eastAsia="Times New Roman" w:cs="Tahoma"/>
      <w:color w:val="auto"/>
      <w:spacing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37B6"/>
    <w:pPr>
      <w:spacing w:after="120" w:line="240" w:lineRule="auto"/>
    </w:pPr>
    <w:rPr>
      <w:rFonts w:ascii="Arial" w:hAnsi="Arial" w:cs="Arial"/>
      <w:color w:val="auto"/>
      <w:spacing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37B6"/>
    <w:rPr>
      <w:rFonts w:ascii="Arial" w:eastAsia="Calibri" w:hAnsi="Arial" w:cs="Arial"/>
      <w:sz w:val="20"/>
      <w:szCs w:val="20"/>
      <w:lang w:eastAsia="pl-PL"/>
    </w:rPr>
  </w:style>
  <w:style w:type="paragraph" w:customStyle="1" w:styleId="Standard">
    <w:name w:val="Standard"/>
    <w:rsid w:val="00D937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BD6A43"/>
    <w:pPr>
      <w:widowControl w:val="0"/>
      <w:autoSpaceDE w:val="0"/>
      <w:autoSpaceDN w:val="0"/>
      <w:adjustRightInd w:val="0"/>
      <w:spacing w:line="221" w:lineRule="exact"/>
      <w:ind w:hanging="389"/>
      <w:jc w:val="both"/>
    </w:pPr>
    <w:rPr>
      <w:rFonts w:ascii="Arial" w:eastAsia="Times New Roman" w:hAnsi="Arial" w:cs="Arial"/>
      <w:color w:val="auto"/>
      <w:spacing w:val="0"/>
      <w:sz w:val="24"/>
      <w:szCs w:val="24"/>
      <w:lang w:eastAsia="pl-PL"/>
    </w:rPr>
  </w:style>
  <w:style w:type="character" w:customStyle="1" w:styleId="FontStyle18">
    <w:name w:val="Font Style18"/>
    <w:uiPriority w:val="99"/>
    <w:rsid w:val="00BD6A43"/>
    <w:rPr>
      <w:rFonts w:ascii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76D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76D"/>
    <w:rPr>
      <w:rFonts w:ascii="Segoe UI" w:eastAsia="Calibri" w:hAnsi="Segoe UI" w:cs="Segoe UI"/>
      <w:color w:val="1E1E1E"/>
      <w:spacing w:val="4"/>
      <w:sz w:val="18"/>
      <w:szCs w:val="18"/>
    </w:rPr>
  </w:style>
  <w:style w:type="paragraph" w:customStyle="1" w:styleId="Znak1">
    <w:name w:val="Znak1"/>
    <w:basedOn w:val="Normalny"/>
    <w:rsid w:val="005013AD"/>
    <w:pPr>
      <w:spacing w:line="240" w:lineRule="auto"/>
    </w:pPr>
    <w:rPr>
      <w:rFonts w:ascii="Times New Roman" w:eastAsia="Times New Roman" w:hAnsi="Times New Roman"/>
      <w:color w:val="auto"/>
      <w:spacing w:val="0"/>
      <w:sz w:val="24"/>
      <w:szCs w:val="24"/>
      <w:lang w:eastAsia="pl-PL"/>
    </w:rPr>
  </w:style>
  <w:style w:type="paragraph" w:customStyle="1" w:styleId="Domynie">
    <w:name w:val="Domy徑nie"/>
    <w:rsid w:val="00501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sz w:val="24"/>
      <w:szCs w:val="24"/>
      <w:lang w:eastAsia="zh-CN" w:bidi="hi-IN"/>
    </w:rPr>
  </w:style>
  <w:style w:type="paragraph" w:customStyle="1" w:styleId="Style9">
    <w:name w:val="Style9"/>
    <w:basedOn w:val="Normalny"/>
    <w:uiPriority w:val="99"/>
    <w:rsid w:val="00D10392"/>
    <w:pPr>
      <w:widowControl w:val="0"/>
      <w:autoSpaceDE w:val="0"/>
      <w:autoSpaceDN w:val="0"/>
      <w:adjustRightInd w:val="0"/>
      <w:spacing w:line="221" w:lineRule="exact"/>
    </w:pPr>
    <w:rPr>
      <w:rFonts w:ascii="Arial" w:eastAsia="Times New Roman" w:hAnsi="Arial" w:cs="Arial"/>
      <w:color w:val="auto"/>
      <w:spacing w:val="0"/>
      <w:sz w:val="24"/>
      <w:szCs w:val="24"/>
      <w:lang w:eastAsia="pl-PL"/>
    </w:rPr>
  </w:style>
  <w:style w:type="character" w:customStyle="1" w:styleId="FontStyle22">
    <w:name w:val="Font Style22"/>
    <w:uiPriority w:val="99"/>
    <w:rsid w:val="00D10392"/>
    <w:rPr>
      <w:rFonts w:ascii="Arial" w:hAnsi="Arial" w:cs="Arial" w:hint="default"/>
      <w:b/>
      <w:bCs/>
      <w:sz w:val="18"/>
      <w:szCs w:val="18"/>
    </w:rPr>
  </w:style>
  <w:style w:type="paragraph" w:customStyle="1" w:styleId="Style15">
    <w:name w:val="Style15"/>
    <w:basedOn w:val="Normalny"/>
    <w:uiPriority w:val="99"/>
    <w:rsid w:val="00D10392"/>
    <w:pPr>
      <w:widowControl w:val="0"/>
      <w:autoSpaceDE w:val="0"/>
      <w:autoSpaceDN w:val="0"/>
      <w:adjustRightInd w:val="0"/>
      <w:spacing w:line="154" w:lineRule="exact"/>
      <w:jc w:val="center"/>
    </w:pPr>
    <w:rPr>
      <w:rFonts w:ascii="Arial" w:eastAsia="Times New Roman" w:hAnsi="Arial" w:cs="Arial"/>
      <w:color w:val="auto"/>
      <w:spacing w:val="0"/>
      <w:sz w:val="24"/>
      <w:szCs w:val="24"/>
      <w:lang w:eastAsia="pl-PL"/>
    </w:rPr>
  </w:style>
  <w:style w:type="character" w:customStyle="1" w:styleId="FontStyle21">
    <w:name w:val="Font Style21"/>
    <w:uiPriority w:val="99"/>
    <w:rsid w:val="00D10392"/>
    <w:rPr>
      <w:rFonts w:ascii="Candara" w:hAnsi="Candara" w:cs="Candara" w:hint="default"/>
      <w:sz w:val="20"/>
      <w:szCs w:val="20"/>
    </w:rPr>
  </w:style>
  <w:style w:type="character" w:customStyle="1" w:styleId="FontStyle23">
    <w:name w:val="Font Style23"/>
    <w:uiPriority w:val="99"/>
    <w:rsid w:val="00D10392"/>
    <w:rPr>
      <w:rFonts w:ascii="Arial" w:hAnsi="Arial" w:cs="Arial" w:hint="default"/>
      <w:b/>
      <w:bCs/>
      <w:sz w:val="14"/>
      <w:szCs w:val="14"/>
    </w:rPr>
  </w:style>
  <w:style w:type="paragraph" w:customStyle="1" w:styleId="Style8">
    <w:name w:val="Style8"/>
    <w:basedOn w:val="Normalny"/>
    <w:uiPriority w:val="99"/>
    <w:rsid w:val="009A4F41"/>
    <w:pPr>
      <w:widowControl w:val="0"/>
      <w:autoSpaceDE w:val="0"/>
      <w:autoSpaceDN w:val="0"/>
      <w:adjustRightInd w:val="0"/>
      <w:spacing w:line="221" w:lineRule="exact"/>
    </w:pPr>
    <w:rPr>
      <w:rFonts w:ascii="Arial" w:eastAsia="Times New Roman" w:hAnsi="Arial" w:cs="Arial"/>
      <w:color w:val="auto"/>
      <w:spacing w:val="0"/>
      <w:sz w:val="24"/>
      <w:szCs w:val="24"/>
      <w:lang w:eastAsia="pl-PL"/>
    </w:rPr>
  </w:style>
  <w:style w:type="character" w:customStyle="1" w:styleId="FontStyle19">
    <w:name w:val="Font Style19"/>
    <w:uiPriority w:val="99"/>
    <w:rsid w:val="009A4F41"/>
    <w:rPr>
      <w:rFonts w:ascii="Arial" w:hAnsi="Arial" w:cs="Arial" w:hint="default"/>
      <w:b/>
      <w:bCs/>
      <w:sz w:val="20"/>
      <w:szCs w:val="20"/>
    </w:rPr>
  </w:style>
  <w:style w:type="paragraph" w:customStyle="1" w:styleId="Style14">
    <w:name w:val="Style14"/>
    <w:basedOn w:val="Normalny"/>
    <w:uiPriority w:val="99"/>
    <w:rsid w:val="009A4F41"/>
    <w:pPr>
      <w:widowControl w:val="0"/>
      <w:autoSpaceDE w:val="0"/>
      <w:autoSpaceDN w:val="0"/>
      <w:adjustRightInd w:val="0"/>
      <w:spacing w:line="154" w:lineRule="exact"/>
      <w:jc w:val="center"/>
    </w:pPr>
    <w:rPr>
      <w:rFonts w:ascii="Arial" w:eastAsia="Times New Roman" w:hAnsi="Arial" w:cs="Arial"/>
      <w:color w:val="auto"/>
      <w:spacing w:val="0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0097C"/>
    <w:pPr>
      <w:widowControl w:val="0"/>
      <w:autoSpaceDE w:val="0"/>
      <w:autoSpaceDN w:val="0"/>
      <w:adjustRightInd w:val="0"/>
      <w:spacing w:line="235" w:lineRule="exact"/>
      <w:ind w:hanging="638"/>
      <w:jc w:val="both"/>
    </w:pPr>
    <w:rPr>
      <w:rFonts w:ascii="Arial" w:eastAsia="Times New Roman" w:hAnsi="Arial" w:cs="Arial"/>
      <w:color w:val="auto"/>
      <w:spacing w:val="0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E0097C"/>
    <w:pPr>
      <w:widowControl w:val="0"/>
      <w:autoSpaceDE w:val="0"/>
      <w:autoSpaceDN w:val="0"/>
      <w:adjustRightInd w:val="0"/>
      <w:spacing w:line="240" w:lineRule="exact"/>
    </w:pPr>
    <w:rPr>
      <w:rFonts w:ascii="Arial" w:eastAsia="Times New Roman" w:hAnsi="Arial" w:cs="Arial"/>
      <w:color w:val="auto"/>
      <w:spacing w:val="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E0097C"/>
    <w:pPr>
      <w:widowControl w:val="0"/>
      <w:autoSpaceDE w:val="0"/>
      <w:autoSpaceDN w:val="0"/>
      <w:adjustRightInd w:val="0"/>
      <w:spacing w:line="237" w:lineRule="exact"/>
      <w:ind w:firstLine="648"/>
    </w:pPr>
    <w:rPr>
      <w:rFonts w:ascii="Arial" w:eastAsia="Times New Roman" w:hAnsi="Arial" w:cs="Arial"/>
      <w:color w:val="auto"/>
      <w:spacing w:val="0"/>
      <w:sz w:val="24"/>
      <w:szCs w:val="24"/>
      <w:lang w:eastAsia="pl-PL"/>
    </w:rPr>
  </w:style>
  <w:style w:type="character" w:customStyle="1" w:styleId="FontStyle27">
    <w:name w:val="Font Style27"/>
    <w:uiPriority w:val="99"/>
    <w:rsid w:val="00E0097C"/>
    <w:rPr>
      <w:rFonts w:ascii="Arial" w:hAnsi="Arial" w:cs="Arial"/>
      <w:sz w:val="20"/>
      <w:szCs w:val="20"/>
    </w:rPr>
  </w:style>
  <w:style w:type="paragraph" w:customStyle="1" w:styleId="Znak10">
    <w:name w:val="Znak1"/>
    <w:basedOn w:val="Normalny"/>
    <w:rsid w:val="00472CD5"/>
    <w:pPr>
      <w:spacing w:line="240" w:lineRule="auto"/>
    </w:pPr>
    <w:rPr>
      <w:rFonts w:ascii="Times New Roman" w:eastAsia="Times New Roman" w:hAnsi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AEC8C-8EFB-4606-BDC2-C2C2CF0B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4254</Words>
  <Characters>25526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ADS</cp:lastModifiedBy>
  <cp:revision>80</cp:revision>
  <cp:lastPrinted>2016-01-12T12:53:00Z</cp:lastPrinted>
  <dcterms:created xsi:type="dcterms:W3CDTF">2015-12-23T07:03:00Z</dcterms:created>
  <dcterms:modified xsi:type="dcterms:W3CDTF">2016-01-12T13:00:00Z</dcterms:modified>
</cp:coreProperties>
</file>