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62" w:rsidRDefault="00787E62" w:rsidP="00787E62">
      <w:pPr>
        <w:numPr>
          <w:ilvl w:val="0"/>
          <w:numId w:val="1"/>
        </w:numPr>
        <w:tabs>
          <w:tab w:val="clear" w:pos="720"/>
        </w:tabs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Podstawa Prawna </w:t>
      </w:r>
    </w:p>
    <w:p w:rsidR="00787E62" w:rsidRDefault="00787E62" w:rsidP="00787E62">
      <w:pPr>
        <w:ind w:left="9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Ustawa z dnia 14.06.1960r. Kodeks postępowania administracyjnego              (tekst jednolity Dz. U. z 2018r., poz. 2096, dalej KPA), ustawa z dnia 21.03.1985r. o drogach publicznych (tekst jednolity Dz.U. </w:t>
      </w:r>
      <w:r>
        <w:rPr>
          <w:rFonts w:ascii="Tahoma" w:hAnsi="Tahoma" w:cs="Tahoma"/>
          <w:sz w:val="18"/>
          <w:szCs w:val="18"/>
        </w:rPr>
        <w:br/>
        <w:t>z 2018r.,  poz. 2068).</w:t>
      </w:r>
    </w:p>
    <w:p w:rsidR="00787E62" w:rsidRDefault="00787E62" w:rsidP="00787E62">
      <w:pPr>
        <w:pStyle w:val="Nagwek7"/>
        <w:tabs>
          <w:tab w:val="clear" w:pos="720"/>
          <w:tab w:val="num" w:pos="360"/>
        </w:tabs>
        <w:spacing w:before="40"/>
        <w:ind w:left="357" w:hanging="357"/>
        <w:rPr>
          <w:rStyle w:val="Pogrubienie"/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 xml:space="preserve">Wymagane dokumenty (2 etapy postępowania). </w:t>
      </w:r>
    </w:p>
    <w:p w:rsidR="00787E62" w:rsidRPr="00595032" w:rsidRDefault="00787E62" w:rsidP="00787E62">
      <w:pPr>
        <w:pStyle w:val="Tekstpodstawowy"/>
        <w:ind w:left="936"/>
        <w:jc w:val="both"/>
        <w:rPr>
          <w:rFonts w:ascii="Tahoma" w:hAnsi="Tahoma" w:cs="Tahoma"/>
          <w:b w:val="0"/>
          <w:bCs w:val="0"/>
        </w:rPr>
      </w:pPr>
      <w:r w:rsidRPr="00595032">
        <w:rPr>
          <w:rFonts w:ascii="Tahoma" w:hAnsi="Tahoma" w:cs="Tahoma"/>
          <w:b w:val="0"/>
          <w:bCs w:val="0"/>
        </w:rPr>
        <w:t xml:space="preserve">W I etapie wnioskodawca występuje o lokalizację lub przebudowę zjazdu indywidualnego lub publicznego z drogi publicznej. Po uzyskaniu decyzji </w:t>
      </w:r>
      <w:r>
        <w:rPr>
          <w:rFonts w:ascii="Tahoma" w:hAnsi="Tahoma" w:cs="Tahoma"/>
          <w:b w:val="0"/>
          <w:bCs w:val="0"/>
        </w:rPr>
        <w:br/>
      </w:r>
      <w:r w:rsidRPr="00595032">
        <w:rPr>
          <w:rFonts w:ascii="Tahoma" w:hAnsi="Tahoma" w:cs="Tahoma"/>
          <w:b w:val="0"/>
          <w:bCs w:val="0"/>
        </w:rPr>
        <w:t xml:space="preserve">na lokalizację lub przebudowę </w:t>
      </w:r>
      <w:r>
        <w:rPr>
          <w:rFonts w:ascii="Tahoma" w:hAnsi="Tahoma" w:cs="Tahoma"/>
          <w:b w:val="0"/>
          <w:bCs w:val="0"/>
        </w:rPr>
        <w:t xml:space="preserve">przedmiotowego </w:t>
      </w:r>
      <w:r w:rsidRPr="00595032">
        <w:rPr>
          <w:rFonts w:ascii="Tahoma" w:hAnsi="Tahoma" w:cs="Tahoma"/>
          <w:b w:val="0"/>
          <w:bCs w:val="0"/>
        </w:rPr>
        <w:t xml:space="preserve">zjazdu </w:t>
      </w:r>
      <w:r>
        <w:rPr>
          <w:rFonts w:ascii="Tahoma" w:hAnsi="Tahoma" w:cs="Tahoma"/>
          <w:b w:val="0"/>
          <w:bCs w:val="0"/>
        </w:rPr>
        <w:t xml:space="preserve">i </w:t>
      </w:r>
      <w:r w:rsidRPr="00595032">
        <w:rPr>
          <w:rFonts w:ascii="Tahoma" w:hAnsi="Tahoma" w:cs="Tahoma"/>
          <w:b w:val="0"/>
          <w:bCs w:val="0"/>
        </w:rPr>
        <w:t xml:space="preserve">opracowaniu </w:t>
      </w:r>
      <w:r>
        <w:rPr>
          <w:rFonts w:ascii="Tahoma" w:hAnsi="Tahoma" w:cs="Tahoma"/>
          <w:b w:val="0"/>
          <w:bCs w:val="0"/>
        </w:rPr>
        <w:br/>
      </w:r>
      <w:r w:rsidRPr="00595032">
        <w:rPr>
          <w:rFonts w:ascii="Tahoma" w:hAnsi="Tahoma" w:cs="Tahoma"/>
          <w:b w:val="0"/>
          <w:bCs w:val="0"/>
        </w:rPr>
        <w:t>na podstawie tej decyzji projektu budowlanego</w:t>
      </w:r>
      <w:r>
        <w:rPr>
          <w:rFonts w:ascii="Tahoma" w:hAnsi="Tahoma" w:cs="Tahoma"/>
          <w:b w:val="0"/>
          <w:bCs w:val="0"/>
        </w:rPr>
        <w:t xml:space="preserve"> w II etapie wnioskodawca występuję o </w:t>
      </w:r>
      <w:r w:rsidRPr="00595032">
        <w:rPr>
          <w:rFonts w:ascii="Tahoma" w:hAnsi="Tahoma" w:cs="Tahoma"/>
          <w:b w:val="0"/>
          <w:bCs w:val="0"/>
        </w:rPr>
        <w:t>uzgodnieni</w:t>
      </w:r>
      <w:r>
        <w:rPr>
          <w:rFonts w:ascii="Tahoma" w:hAnsi="Tahoma" w:cs="Tahoma"/>
          <w:b w:val="0"/>
          <w:bCs w:val="0"/>
        </w:rPr>
        <w:t>e</w:t>
      </w:r>
      <w:r w:rsidRPr="00595032">
        <w:rPr>
          <w:rFonts w:ascii="Tahoma" w:hAnsi="Tahoma" w:cs="Tahoma"/>
          <w:b w:val="0"/>
          <w:bCs w:val="0"/>
        </w:rPr>
        <w:t xml:space="preserve"> projektu budowlanego na wykonanie lub przebudowę zjazdu indywidualnego lub publicznego z drogi publicznej</w:t>
      </w:r>
      <w:r>
        <w:rPr>
          <w:rFonts w:ascii="Tahoma" w:hAnsi="Tahoma" w:cs="Tahoma"/>
          <w:b w:val="0"/>
          <w:bCs w:val="0"/>
        </w:rPr>
        <w:t>.</w:t>
      </w:r>
    </w:p>
    <w:p w:rsidR="00787E62" w:rsidRPr="0066179B" w:rsidRDefault="00787E62" w:rsidP="00787E62">
      <w:pPr>
        <w:ind w:left="936"/>
        <w:jc w:val="both"/>
        <w:rPr>
          <w:rFonts w:ascii="Tahoma" w:hAnsi="Tahoma" w:cs="Tahoma"/>
          <w:sz w:val="8"/>
          <w:szCs w:val="8"/>
        </w:rPr>
      </w:pPr>
    </w:p>
    <w:p w:rsidR="00787E62" w:rsidRDefault="00787E62" w:rsidP="00787E62">
      <w:pPr>
        <w:pStyle w:val="Tekstpodstawowy"/>
        <w:tabs>
          <w:tab w:val="left" w:pos="1260"/>
        </w:tabs>
        <w:ind w:left="936"/>
        <w:jc w:val="both"/>
        <w:rPr>
          <w:rFonts w:ascii="Tahoma" w:hAnsi="Tahoma" w:cs="Tahoma"/>
        </w:rPr>
      </w:pPr>
      <w:r w:rsidRPr="00721EE0">
        <w:rPr>
          <w:rFonts w:ascii="Tahoma" w:hAnsi="Tahoma" w:cs="Tahoma"/>
        </w:rPr>
        <w:t>I etap –</w:t>
      </w:r>
      <w:r>
        <w:rPr>
          <w:rFonts w:ascii="Tahoma" w:hAnsi="Tahoma" w:cs="Tahoma"/>
        </w:rPr>
        <w:t xml:space="preserve"> dot. </w:t>
      </w:r>
      <w:r w:rsidRPr="00721EE0">
        <w:rPr>
          <w:rFonts w:ascii="Tahoma" w:hAnsi="Tahoma" w:cs="Tahoma"/>
        </w:rPr>
        <w:t>wyrażeni</w:t>
      </w:r>
      <w:r>
        <w:rPr>
          <w:rFonts w:ascii="Tahoma" w:hAnsi="Tahoma" w:cs="Tahoma"/>
        </w:rPr>
        <w:t>a</w:t>
      </w:r>
      <w:r w:rsidRPr="00721EE0">
        <w:rPr>
          <w:rFonts w:ascii="Tahoma" w:hAnsi="Tahoma" w:cs="Tahoma"/>
        </w:rPr>
        <w:t xml:space="preserve"> zgody na lokalizację lub przebudowę zjazdu indywidualnego lub publicznego z drogi publicznej</w:t>
      </w:r>
    </w:p>
    <w:p w:rsidR="00787E62" w:rsidRDefault="00787E62" w:rsidP="00787E62">
      <w:pPr>
        <w:pStyle w:val="Tekstpodstawowy"/>
        <w:numPr>
          <w:ilvl w:val="0"/>
          <w:numId w:val="3"/>
        </w:numPr>
        <w:tabs>
          <w:tab w:val="clear" w:pos="720"/>
          <w:tab w:val="num" w:pos="-709"/>
          <w:tab w:val="left" w:pos="1080"/>
        </w:tabs>
        <w:ind w:left="1080" w:hanging="180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Wniosek o wyrażenie zgody na lokalizację lub przebudowę zjazdu (WDR 09/09).</w:t>
      </w:r>
    </w:p>
    <w:p w:rsidR="00787E62" w:rsidRDefault="00787E62" w:rsidP="00787E62">
      <w:pPr>
        <w:pStyle w:val="Tekstpodstawowy"/>
        <w:numPr>
          <w:ilvl w:val="0"/>
          <w:numId w:val="3"/>
        </w:numPr>
        <w:tabs>
          <w:tab w:val="clear" w:pos="720"/>
          <w:tab w:val="num" w:pos="-709"/>
          <w:tab w:val="left" w:pos="1080"/>
        </w:tabs>
        <w:ind w:left="1080" w:hanging="180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Załączniki:</w:t>
      </w:r>
    </w:p>
    <w:p w:rsidR="00787E62" w:rsidRPr="00557373" w:rsidRDefault="00787E62" w:rsidP="00787E62">
      <w:pPr>
        <w:pStyle w:val="Tekstpodstawowy"/>
        <w:numPr>
          <w:ilvl w:val="0"/>
          <w:numId w:val="4"/>
        </w:numPr>
        <w:tabs>
          <w:tab w:val="clear" w:pos="1069"/>
          <w:tab w:val="left" w:pos="1260"/>
        </w:tabs>
        <w:ind w:left="1260" w:hanging="180"/>
        <w:jc w:val="both"/>
        <w:rPr>
          <w:rFonts w:ascii="Tahoma" w:hAnsi="Tahoma" w:cs="Tahoma"/>
          <w:b w:val="0"/>
          <w:bCs w:val="0"/>
        </w:rPr>
      </w:pPr>
      <w:r w:rsidRPr="00557373">
        <w:rPr>
          <w:rFonts w:ascii="Tahoma" w:hAnsi="Tahoma" w:cs="Tahoma"/>
          <w:b w:val="0"/>
          <w:bCs w:val="0"/>
        </w:rPr>
        <w:t>mapa zasadnicza w skali 1:500 lub 1:1000 z zaznaczoną lokalizacją zjazdu</w:t>
      </w:r>
      <w:r>
        <w:rPr>
          <w:rFonts w:ascii="Tahoma" w:hAnsi="Tahoma" w:cs="Tahoma"/>
          <w:b w:val="0"/>
          <w:bCs w:val="0"/>
        </w:rPr>
        <w:t xml:space="preserve"> – 3 egz.,</w:t>
      </w:r>
    </w:p>
    <w:p w:rsidR="00787E62" w:rsidRDefault="00787E62" w:rsidP="00787E62">
      <w:pPr>
        <w:pStyle w:val="Tekstpodstawowy"/>
        <w:numPr>
          <w:ilvl w:val="0"/>
          <w:numId w:val="4"/>
        </w:numPr>
        <w:tabs>
          <w:tab w:val="clear" w:pos="1069"/>
          <w:tab w:val="left" w:pos="1260"/>
        </w:tabs>
        <w:ind w:left="936" w:firstLine="144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dowód opłaty skarbowej za wydanie zezwolenia – 82,00 zł </w:t>
      </w:r>
      <w:r w:rsidRPr="001A6CCB">
        <w:rPr>
          <w:rFonts w:ascii="Tahoma" w:hAnsi="Tahoma" w:cs="Tahoma"/>
          <w:b w:val="0"/>
          <w:bCs w:val="0"/>
        </w:rPr>
        <w:t>*)</w:t>
      </w:r>
    </w:p>
    <w:p w:rsidR="00787E62" w:rsidRDefault="00787E62" w:rsidP="00787E62">
      <w:pPr>
        <w:pStyle w:val="Tekstpodstawowy"/>
        <w:numPr>
          <w:ilvl w:val="0"/>
          <w:numId w:val="4"/>
        </w:numPr>
        <w:tabs>
          <w:tab w:val="clear" w:pos="1069"/>
          <w:tab w:val="left" w:pos="1260"/>
        </w:tabs>
        <w:ind w:left="1260" w:hanging="180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dowód opłaty skarbowej </w:t>
      </w:r>
      <w:r w:rsidRPr="00E20F93">
        <w:rPr>
          <w:rFonts w:ascii="Tahoma" w:hAnsi="Tahoma" w:cs="Tahoma"/>
          <w:b w:val="0"/>
          <w:bCs w:val="0"/>
        </w:rPr>
        <w:t xml:space="preserve">za oryginał pełnomocnictwa </w:t>
      </w:r>
      <w:r>
        <w:rPr>
          <w:rFonts w:ascii="Tahoma" w:hAnsi="Tahoma" w:cs="Tahoma"/>
          <w:b w:val="0"/>
          <w:bCs w:val="0"/>
        </w:rPr>
        <w:t xml:space="preserve">– </w:t>
      </w:r>
      <w:r w:rsidRPr="00E20F93">
        <w:rPr>
          <w:rFonts w:ascii="Tahoma" w:hAnsi="Tahoma" w:cs="Tahoma"/>
          <w:b w:val="0"/>
          <w:bCs w:val="0"/>
        </w:rPr>
        <w:t xml:space="preserve">17,00 zł lub </w:t>
      </w:r>
      <w:r>
        <w:rPr>
          <w:rFonts w:ascii="Tahoma" w:hAnsi="Tahoma" w:cs="Tahoma"/>
          <w:b w:val="0"/>
          <w:bCs w:val="0"/>
        </w:rPr>
        <w:br/>
      </w:r>
      <w:r w:rsidRPr="00E20F93">
        <w:rPr>
          <w:rFonts w:ascii="Tahoma" w:hAnsi="Tahoma" w:cs="Tahoma"/>
          <w:b w:val="0"/>
          <w:bCs w:val="0"/>
        </w:rPr>
        <w:t>za kopię pełnomocnictwa</w:t>
      </w:r>
      <w:r>
        <w:rPr>
          <w:rFonts w:ascii="Tahoma" w:hAnsi="Tahoma" w:cs="Tahoma"/>
          <w:b w:val="0"/>
          <w:bCs w:val="0"/>
        </w:rPr>
        <w:t xml:space="preserve"> – </w:t>
      </w:r>
      <w:r w:rsidRPr="00E20F93">
        <w:rPr>
          <w:rFonts w:ascii="Tahoma" w:hAnsi="Tahoma" w:cs="Tahoma"/>
          <w:b w:val="0"/>
          <w:bCs w:val="0"/>
        </w:rPr>
        <w:t>22,00 zł</w:t>
      </w:r>
      <w:r>
        <w:rPr>
          <w:rFonts w:ascii="Tahoma" w:hAnsi="Tahoma" w:cs="Tahoma"/>
          <w:b w:val="0"/>
          <w:bCs w:val="0"/>
        </w:rPr>
        <w:t xml:space="preserve"> (w przypadku ustanowienia pełnomocnictwa).</w:t>
      </w:r>
    </w:p>
    <w:p w:rsidR="00787E62" w:rsidRPr="0066179B" w:rsidRDefault="00787E62" w:rsidP="00787E62">
      <w:pPr>
        <w:pStyle w:val="Tekstpodstawowy"/>
        <w:tabs>
          <w:tab w:val="left" w:pos="993"/>
        </w:tabs>
        <w:jc w:val="both"/>
        <w:rPr>
          <w:rFonts w:ascii="Tahoma" w:hAnsi="Tahoma" w:cs="Tahoma"/>
          <w:b w:val="0"/>
          <w:bCs w:val="0"/>
          <w:sz w:val="8"/>
          <w:szCs w:val="8"/>
        </w:rPr>
      </w:pPr>
    </w:p>
    <w:p w:rsidR="00787E62" w:rsidRDefault="00787E62" w:rsidP="00787E62">
      <w:pPr>
        <w:pStyle w:val="Tekstpodstawowy"/>
        <w:tabs>
          <w:tab w:val="left" w:pos="1260"/>
        </w:tabs>
        <w:ind w:left="936"/>
        <w:jc w:val="both"/>
        <w:rPr>
          <w:rFonts w:ascii="Tahoma" w:hAnsi="Tahoma" w:cs="Tahoma"/>
        </w:rPr>
      </w:pPr>
      <w:r w:rsidRPr="00DC3347">
        <w:rPr>
          <w:rFonts w:ascii="Tahoma" w:hAnsi="Tahoma" w:cs="Tahoma"/>
        </w:rPr>
        <w:t xml:space="preserve">II etap </w:t>
      </w:r>
      <w:r>
        <w:rPr>
          <w:rFonts w:ascii="Tahoma" w:hAnsi="Tahoma" w:cs="Tahoma"/>
        </w:rPr>
        <w:t>–</w:t>
      </w:r>
      <w:r w:rsidRPr="00DC3347">
        <w:rPr>
          <w:rFonts w:ascii="Tahoma" w:hAnsi="Tahoma" w:cs="Tahoma"/>
        </w:rPr>
        <w:t xml:space="preserve"> </w:t>
      </w:r>
      <w:r w:rsidRPr="00721EE0">
        <w:rPr>
          <w:rFonts w:ascii="Tahoma" w:hAnsi="Tahoma" w:cs="Tahoma"/>
        </w:rPr>
        <w:t>dot</w:t>
      </w:r>
      <w:r>
        <w:rPr>
          <w:rFonts w:ascii="Tahoma" w:hAnsi="Tahoma" w:cs="Tahoma"/>
        </w:rPr>
        <w:t xml:space="preserve">. </w:t>
      </w:r>
      <w:r w:rsidRPr="00DC3347">
        <w:rPr>
          <w:rFonts w:ascii="Tahoma" w:hAnsi="Tahoma" w:cs="Tahoma"/>
        </w:rPr>
        <w:t>uzgodnieni</w:t>
      </w:r>
      <w:r>
        <w:rPr>
          <w:rFonts w:ascii="Tahoma" w:hAnsi="Tahoma" w:cs="Tahoma"/>
        </w:rPr>
        <w:t>a</w:t>
      </w:r>
      <w:r w:rsidRPr="00DC3347">
        <w:rPr>
          <w:rFonts w:ascii="Tahoma" w:hAnsi="Tahoma" w:cs="Tahoma"/>
        </w:rPr>
        <w:t xml:space="preserve"> projektu</w:t>
      </w:r>
      <w:r>
        <w:rPr>
          <w:rFonts w:ascii="Tahoma" w:hAnsi="Tahoma" w:cs="Tahoma"/>
        </w:rPr>
        <w:t xml:space="preserve"> budowlanego na wykonanie</w:t>
      </w:r>
      <w:r w:rsidRPr="00DC3347">
        <w:rPr>
          <w:rFonts w:ascii="Tahoma" w:hAnsi="Tahoma" w:cs="Tahoma"/>
        </w:rPr>
        <w:t xml:space="preserve"> lub przebudowę zjazdu </w:t>
      </w:r>
      <w:r>
        <w:rPr>
          <w:rFonts w:ascii="Tahoma" w:hAnsi="Tahoma" w:cs="Tahoma"/>
        </w:rPr>
        <w:t>indywidualnego lub publicznego z drogi publicznej</w:t>
      </w:r>
    </w:p>
    <w:p w:rsidR="00787E62" w:rsidRDefault="00787E62" w:rsidP="00787E62">
      <w:pPr>
        <w:pStyle w:val="Tekstpodstawowy"/>
        <w:numPr>
          <w:ilvl w:val="0"/>
          <w:numId w:val="6"/>
        </w:numPr>
        <w:tabs>
          <w:tab w:val="clear" w:pos="720"/>
          <w:tab w:val="num" w:pos="1080"/>
        </w:tabs>
        <w:ind w:left="1080" w:hanging="180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Wniosek o uzgodnienie projektu budowlanego na wykonanie lub przebudowę zjazdu indywidualnego lub publicznego z drogi publicznej (WDR 09/10).</w:t>
      </w:r>
    </w:p>
    <w:p w:rsidR="00787E62" w:rsidRDefault="00787E62" w:rsidP="00787E62">
      <w:pPr>
        <w:pStyle w:val="Tekstpodstawowy"/>
        <w:numPr>
          <w:ilvl w:val="0"/>
          <w:numId w:val="7"/>
        </w:numPr>
        <w:tabs>
          <w:tab w:val="left" w:pos="1080"/>
        </w:tabs>
        <w:ind w:firstLine="180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Załączniki:</w:t>
      </w:r>
    </w:p>
    <w:p w:rsidR="00787E62" w:rsidRPr="00557373" w:rsidRDefault="00787E62" w:rsidP="00787E62">
      <w:pPr>
        <w:pStyle w:val="Tekstpodstawowy"/>
        <w:numPr>
          <w:ilvl w:val="0"/>
          <w:numId w:val="4"/>
        </w:numPr>
        <w:tabs>
          <w:tab w:val="clear" w:pos="1069"/>
          <w:tab w:val="left" w:pos="1260"/>
        </w:tabs>
        <w:ind w:left="1260" w:hanging="180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projekt budowlany – 2 egz.</w:t>
      </w:r>
    </w:p>
    <w:p w:rsidR="00787E62" w:rsidRDefault="00787E62" w:rsidP="00787E62">
      <w:pPr>
        <w:pStyle w:val="Tekstpodstawowy"/>
        <w:numPr>
          <w:ilvl w:val="0"/>
          <w:numId w:val="4"/>
        </w:numPr>
        <w:tabs>
          <w:tab w:val="clear" w:pos="1069"/>
          <w:tab w:val="left" w:pos="1260"/>
        </w:tabs>
        <w:ind w:left="1260" w:hanging="180"/>
        <w:jc w:val="both"/>
        <w:rPr>
          <w:rFonts w:ascii="Tahoma" w:hAnsi="Tahoma" w:cs="Tahoma"/>
          <w:b w:val="0"/>
          <w:bCs w:val="0"/>
        </w:rPr>
      </w:pPr>
      <w:r w:rsidRPr="00557373">
        <w:rPr>
          <w:rFonts w:ascii="Tahoma" w:hAnsi="Tahoma" w:cs="Tahoma"/>
          <w:b w:val="0"/>
          <w:bCs w:val="0"/>
        </w:rPr>
        <w:t xml:space="preserve">kserokopia </w:t>
      </w:r>
      <w:r>
        <w:rPr>
          <w:rFonts w:ascii="Tahoma" w:hAnsi="Tahoma" w:cs="Tahoma"/>
          <w:b w:val="0"/>
          <w:bCs w:val="0"/>
        </w:rPr>
        <w:t xml:space="preserve">decyzji na lokalizację lub przebudowę zjazdu – 1 egz. </w:t>
      </w:r>
    </w:p>
    <w:p w:rsidR="00787E62" w:rsidRPr="00E20F93" w:rsidRDefault="00787E62" w:rsidP="00787E62">
      <w:pPr>
        <w:pStyle w:val="Tekstpodstawowy"/>
        <w:numPr>
          <w:ilvl w:val="0"/>
          <w:numId w:val="4"/>
        </w:numPr>
        <w:tabs>
          <w:tab w:val="clear" w:pos="1069"/>
          <w:tab w:val="left" w:pos="-11482"/>
        </w:tabs>
        <w:ind w:left="1260" w:hanging="180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lastRenderedPageBreak/>
        <w:t xml:space="preserve">dowód opłaty skarbowej </w:t>
      </w:r>
      <w:r w:rsidRPr="00E20F93">
        <w:rPr>
          <w:rFonts w:ascii="Tahoma" w:hAnsi="Tahoma" w:cs="Tahoma"/>
          <w:b w:val="0"/>
          <w:bCs w:val="0"/>
        </w:rPr>
        <w:t xml:space="preserve">za oryginał pełnomocnictwa </w:t>
      </w:r>
      <w:r>
        <w:rPr>
          <w:rFonts w:ascii="Tahoma" w:hAnsi="Tahoma" w:cs="Tahoma"/>
          <w:b w:val="0"/>
          <w:bCs w:val="0"/>
        </w:rPr>
        <w:t xml:space="preserve">– </w:t>
      </w:r>
      <w:r w:rsidRPr="00E20F93">
        <w:rPr>
          <w:rFonts w:ascii="Tahoma" w:hAnsi="Tahoma" w:cs="Tahoma"/>
          <w:b w:val="0"/>
          <w:bCs w:val="0"/>
        </w:rPr>
        <w:t xml:space="preserve">17,00zł </w:t>
      </w:r>
      <w:r>
        <w:rPr>
          <w:rFonts w:ascii="Tahoma" w:hAnsi="Tahoma" w:cs="Tahoma"/>
          <w:b w:val="0"/>
          <w:bCs w:val="0"/>
        </w:rPr>
        <w:br/>
      </w:r>
      <w:r w:rsidRPr="00E20F93">
        <w:rPr>
          <w:rFonts w:ascii="Tahoma" w:hAnsi="Tahoma" w:cs="Tahoma"/>
          <w:b w:val="0"/>
          <w:bCs w:val="0"/>
        </w:rPr>
        <w:t>lub za kopię pełnomocnictwa</w:t>
      </w:r>
      <w:r>
        <w:rPr>
          <w:rFonts w:ascii="Tahoma" w:hAnsi="Tahoma" w:cs="Tahoma"/>
          <w:b w:val="0"/>
          <w:bCs w:val="0"/>
        </w:rPr>
        <w:t xml:space="preserve"> – </w:t>
      </w:r>
      <w:r w:rsidRPr="00E20F93">
        <w:rPr>
          <w:rFonts w:ascii="Tahoma" w:hAnsi="Tahoma" w:cs="Tahoma"/>
          <w:b w:val="0"/>
          <w:bCs w:val="0"/>
        </w:rPr>
        <w:t>22,00zł</w:t>
      </w:r>
      <w:r>
        <w:rPr>
          <w:rFonts w:ascii="Tahoma" w:hAnsi="Tahoma" w:cs="Tahoma"/>
          <w:b w:val="0"/>
          <w:bCs w:val="0"/>
        </w:rPr>
        <w:t xml:space="preserve"> (w przypadku ustanowienia pełnomocnictwa).</w:t>
      </w:r>
    </w:p>
    <w:p w:rsidR="00787E62" w:rsidRPr="0066179B" w:rsidRDefault="00787E62" w:rsidP="00787E62">
      <w:pPr>
        <w:ind w:left="902"/>
        <w:rPr>
          <w:rFonts w:ascii="Tahoma" w:hAnsi="Tahoma" w:cs="Tahoma"/>
          <w:b/>
          <w:bCs/>
          <w:sz w:val="8"/>
          <w:szCs w:val="8"/>
        </w:rPr>
      </w:pPr>
    </w:p>
    <w:p w:rsidR="00787E62" w:rsidRDefault="00787E62" w:rsidP="00787E62">
      <w:pPr>
        <w:ind w:left="902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UWAGA:</w:t>
      </w:r>
    </w:p>
    <w:p w:rsidR="00787E62" w:rsidRDefault="00787E62" w:rsidP="00787E62">
      <w:pPr>
        <w:ind w:left="9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braku kompletu wymaganych dokumentów Wnioskodawca zostanie wezwany do ich uzupełnienia w terminie 7 dni i złożenia w Biurze Obsługi Interesantów (termin załatwienia sprawy liczy się od daty złożenia wszystkich wymaganych dokumentów).</w:t>
      </w:r>
    </w:p>
    <w:p w:rsidR="00787E62" w:rsidRDefault="00787E62" w:rsidP="00787E62">
      <w:pPr>
        <w:ind w:left="90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 uzupełnienie brakujących dokumentów w określonym terminie będzie skutkować pozostawieniem wniosku bez rozpoznania.</w:t>
      </w:r>
    </w:p>
    <w:p w:rsidR="00787E62" w:rsidRDefault="00787E62" w:rsidP="00787E62">
      <w:pPr>
        <w:pStyle w:val="Nagwek5"/>
        <w:numPr>
          <w:ilvl w:val="0"/>
          <w:numId w:val="1"/>
        </w:numPr>
        <w:tabs>
          <w:tab w:val="clear" w:pos="720"/>
          <w:tab w:val="num" w:pos="360"/>
        </w:tabs>
        <w:spacing w:before="40"/>
        <w:ind w:left="357" w:hanging="357"/>
        <w:rPr>
          <w:rStyle w:val="Pogrubienie"/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Opłaty</w:t>
      </w:r>
    </w:p>
    <w:p w:rsidR="00787E62" w:rsidRPr="00BE519A" w:rsidRDefault="00787E62" w:rsidP="00787E62">
      <w:pPr>
        <w:ind w:left="900"/>
        <w:jc w:val="both"/>
        <w:rPr>
          <w:rFonts w:ascii="Tahoma" w:hAnsi="Tahoma" w:cs="Tahoma"/>
          <w:sz w:val="18"/>
          <w:szCs w:val="18"/>
        </w:rPr>
      </w:pPr>
      <w:r w:rsidRPr="001A6CCB">
        <w:rPr>
          <w:rFonts w:ascii="Tahoma" w:hAnsi="Tahoma" w:cs="Tahoma"/>
          <w:sz w:val="18"/>
          <w:szCs w:val="18"/>
        </w:rPr>
        <w:t>*)</w:t>
      </w:r>
      <w:r>
        <w:rPr>
          <w:rFonts w:ascii="Tahoma" w:hAnsi="Tahoma" w:cs="Tahoma"/>
          <w:sz w:val="18"/>
          <w:szCs w:val="18"/>
        </w:rPr>
        <w:t xml:space="preserve"> </w:t>
      </w:r>
      <w:r w:rsidRPr="00BE519A">
        <w:rPr>
          <w:rFonts w:ascii="Tahoma" w:hAnsi="Tahoma" w:cs="Tahoma"/>
          <w:sz w:val="18"/>
          <w:szCs w:val="18"/>
        </w:rPr>
        <w:t xml:space="preserve">Zezwolenie na lokalizację lub przebudowę zjazdu stanowiącego połączenie </w:t>
      </w:r>
      <w:r>
        <w:rPr>
          <w:rFonts w:ascii="Tahoma" w:hAnsi="Tahoma" w:cs="Tahoma"/>
          <w:sz w:val="18"/>
          <w:szCs w:val="18"/>
        </w:rPr>
        <w:br/>
      </w:r>
      <w:r w:rsidRPr="00BE519A">
        <w:rPr>
          <w:rFonts w:ascii="Tahoma" w:hAnsi="Tahoma" w:cs="Tahoma"/>
          <w:sz w:val="18"/>
          <w:szCs w:val="18"/>
        </w:rPr>
        <w:t xml:space="preserve">z działką zabudowaną / przeznaczoną pod zabudowę budynkiem mieszkalnym </w:t>
      </w:r>
      <w:r w:rsidRPr="00BE519A">
        <w:rPr>
          <w:rFonts w:ascii="Tahoma" w:hAnsi="Tahoma" w:cs="Tahoma"/>
          <w:b/>
          <w:bCs/>
          <w:sz w:val="18"/>
          <w:szCs w:val="18"/>
        </w:rPr>
        <w:t>nie podlega opłacie skarbowej</w:t>
      </w:r>
      <w:r w:rsidRPr="00BE519A">
        <w:rPr>
          <w:rFonts w:ascii="Tahoma" w:hAnsi="Tahoma" w:cs="Tahoma"/>
          <w:sz w:val="18"/>
          <w:szCs w:val="18"/>
        </w:rPr>
        <w:t xml:space="preserve"> na podstawie art. 2 ust. 1 pkt 2 ustawy </w:t>
      </w:r>
      <w:r>
        <w:rPr>
          <w:rFonts w:ascii="Tahoma" w:hAnsi="Tahoma" w:cs="Tahoma"/>
          <w:sz w:val="18"/>
          <w:szCs w:val="18"/>
        </w:rPr>
        <w:br/>
      </w:r>
      <w:r w:rsidRPr="00BE519A">
        <w:rPr>
          <w:rFonts w:ascii="Tahoma" w:hAnsi="Tahoma" w:cs="Tahoma"/>
          <w:sz w:val="18"/>
          <w:szCs w:val="18"/>
        </w:rPr>
        <w:t>z dnia 16 listopada 2006r. o opłacie skarbowej (</w:t>
      </w:r>
      <w:proofErr w:type="spellStart"/>
      <w:r w:rsidR="00192D41">
        <w:rPr>
          <w:rFonts w:ascii="Tahoma" w:hAnsi="Tahoma" w:cs="Tahoma"/>
          <w:sz w:val="18"/>
          <w:szCs w:val="18"/>
        </w:rPr>
        <w:t>t.j</w:t>
      </w:r>
      <w:proofErr w:type="spellEnd"/>
      <w:r w:rsidR="00192D41">
        <w:rPr>
          <w:rFonts w:ascii="Tahoma" w:hAnsi="Tahoma" w:cs="Tahoma"/>
          <w:sz w:val="18"/>
          <w:szCs w:val="18"/>
        </w:rPr>
        <w:t xml:space="preserve">.  </w:t>
      </w:r>
      <w:r w:rsidRPr="00BE519A">
        <w:rPr>
          <w:rFonts w:ascii="Tahoma" w:hAnsi="Tahoma" w:cs="Tahoma"/>
          <w:sz w:val="18"/>
          <w:szCs w:val="18"/>
        </w:rPr>
        <w:t>Dz.</w:t>
      </w:r>
      <w:r>
        <w:rPr>
          <w:rFonts w:ascii="Tahoma" w:hAnsi="Tahoma" w:cs="Tahoma"/>
          <w:sz w:val="18"/>
          <w:szCs w:val="18"/>
        </w:rPr>
        <w:t xml:space="preserve"> </w:t>
      </w:r>
      <w:r w:rsidRPr="00BE519A">
        <w:rPr>
          <w:rFonts w:ascii="Tahoma" w:hAnsi="Tahoma" w:cs="Tahoma"/>
          <w:sz w:val="18"/>
          <w:szCs w:val="18"/>
        </w:rPr>
        <w:t>U.</w:t>
      </w:r>
      <w:r>
        <w:rPr>
          <w:rFonts w:ascii="Tahoma" w:hAnsi="Tahoma" w:cs="Tahoma"/>
          <w:sz w:val="18"/>
          <w:szCs w:val="18"/>
        </w:rPr>
        <w:t xml:space="preserve"> </w:t>
      </w:r>
      <w:r w:rsidR="00192D41">
        <w:rPr>
          <w:rFonts w:ascii="Tahoma" w:hAnsi="Tahoma" w:cs="Tahoma"/>
          <w:sz w:val="18"/>
          <w:szCs w:val="18"/>
        </w:rPr>
        <w:t>z 2018r.</w:t>
      </w:r>
      <w:r w:rsidRPr="00BE519A">
        <w:rPr>
          <w:rFonts w:ascii="Tahoma" w:hAnsi="Tahoma" w:cs="Tahoma"/>
          <w:sz w:val="18"/>
          <w:szCs w:val="18"/>
        </w:rPr>
        <w:t>, po</w:t>
      </w:r>
      <w:r w:rsidR="00192D41">
        <w:rPr>
          <w:rFonts w:ascii="Tahoma" w:hAnsi="Tahoma" w:cs="Tahoma"/>
          <w:sz w:val="18"/>
          <w:szCs w:val="18"/>
        </w:rPr>
        <w:t>z. 1044</w:t>
      </w:r>
      <w:r w:rsidRPr="00BE519A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.</w:t>
      </w:r>
    </w:p>
    <w:p w:rsidR="00787E62" w:rsidRPr="0066179B" w:rsidRDefault="00787E62" w:rsidP="00787E62">
      <w:pPr>
        <w:ind w:left="902"/>
        <w:rPr>
          <w:rFonts w:ascii="Tahoma" w:hAnsi="Tahoma" w:cs="Tahoma"/>
          <w:b/>
          <w:bCs/>
          <w:sz w:val="8"/>
          <w:szCs w:val="8"/>
        </w:rPr>
      </w:pPr>
    </w:p>
    <w:p w:rsidR="00787E62" w:rsidRDefault="00787E62" w:rsidP="00787E62">
      <w:pPr>
        <w:ind w:left="902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UWAGA:</w:t>
      </w:r>
    </w:p>
    <w:p w:rsidR="00787E62" w:rsidRDefault="00787E62" w:rsidP="00787E62">
      <w:pPr>
        <w:pStyle w:val="Tekstpodstawowywcity3"/>
        <w:numPr>
          <w:ilvl w:val="0"/>
          <w:numId w:val="5"/>
        </w:numPr>
        <w:tabs>
          <w:tab w:val="num" w:pos="900"/>
        </w:tabs>
        <w:ind w:hanging="165"/>
        <w:jc w:val="both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>Termin płatności – z chwilą złożenia wniosku</w:t>
      </w:r>
    </w:p>
    <w:p w:rsidR="00C4198B" w:rsidRPr="00C4198B" w:rsidRDefault="00787E62" w:rsidP="00787E62">
      <w:pPr>
        <w:pStyle w:val="Tekstpodstawowywcity3"/>
        <w:numPr>
          <w:ilvl w:val="0"/>
          <w:numId w:val="5"/>
        </w:numPr>
        <w:tabs>
          <w:tab w:val="clear" w:pos="1065"/>
          <w:tab w:val="num" w:pos="1080"/>
        </w:tabs>
        <w:ind w:hanging="165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300648">
        <w:rPr>
          <w:b w:val="0"/>
          <w:bCs w:val="0"/>
        </w:rPr>
        <w:t xml:space="preserve">Zapłaty dokonuje się gotówką w kasie Urzędu lub bezgotówkowo </w:t>
      </w:r>
      <w:r w:rsidRPr="00300648">
        <w:rPr>
          <w:b w:val="0"/>
          <w:bCs w:val="0"/>
        </w:rPr>
        <w:br/>
      </w:r>
      <w:r w:rsidRPr="00C4198B">
        <w:rPr>
          <w:rFonts w:ascii="Arial" w:hAnsi="Arial" w:cs="Arial"/>
          <w:b w:val="0"/>
          <w:bCs w:val="0"/>
        </w:rPr>
        <w:t xml:space="preserve">na rachunek Gminy: </w:t>
      </w:r>
    </w:p>
    <w:p w:rsidR="00C4198B" w:rsidRPr="00C4198B" w:rsidRDefault="00C4198B" w:rsidP="00C4198B">
      <w:pPr>
        <w:widowControl w:val="0"/>
        <w:snapToGrid w:val="0"/>
        <w:spacing w:line="240" w:lineRule="atLeast"/>
        <w:ind w:left="705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</w:t>
      </w:r>
      <w:r w:rsidRPr="00C4198B">
        <w:rPr>
          <w:rFonts w:ascii="Arial" w:hAnsi="Arial" w:cs="Arial"/>
          <w:b/>
          <w:bCs/>
          <w:color w:val="000000"/>
          <w:sz w:val="16"/>
          <w:szCs w:val="16"/>
        </w:rPr>
        <w:t>Powszechna Kasa Oszczędności Bank Polski S.A.</w:t>
      </w:r>
    </w:p>
    <w:p w:rsidR="00C4198B" w:rsidRPr="00C4198B" w:rsidRDefault="00C4198B" w:rsidP="00C4198B">
      <w:pPr>
        <w:widowControl w:val="0"/>
        <w:snapToGrid w:val="0"/>
        <w:spacing w:line="240" w:lineRule="atLeast"/>
        <w:ind w:left="705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  <w:r w:rsidRPr="00C4198B">
        <w:rPr>
          <w:rFonts w:ascii="Arial" w:hAnsi="Arial" w:cs="Arial"/>
          <w:b/>
          <w:bCs/>
          <w:color w:val="000000"/>
          <w:sz w:val="16"/>
          <w:szCs w:val="16"/>
        </w:rPr>
        <w:t xml:space="preserve"> II Regionalne Centrum Korporacyjne w Katowicach </w:t>
      </w:r>
    </w:p>
    <w:p w:rsidR="00C4198B" w:rsidRPr="00C4198B" w:rsidRDefault="00C4198B" w:rsidP="00C4198B">
      <w:pPr>
        <w:widowControl w:val="0"/>
        <w:tabs>
          <w:tab w:val="left" w:pos="2880"/>
        </w:tabs>
        <w:snapToGri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C4198B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ul. Damrota 23</w:t>
      </w:r>
    </w:p>
    <w:p w:rsidR="00C4198B" w:rsidRPr="00C4198B" w:rsidRDefault="00C4198B" w:rsidP="00C4198B">
      <w:pPr>
        <w:widowControl w:val="0"/>
        <w:tabs>
          <w:tab w:val="left" w:pos="2880"/>
        </w:tabs>
        <w:snapToGri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C4198B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40-022 Katowice</w:t>
      </w:r>
    </w:p>
    <w:p w:rsidR="00C4198B" w:rsidRPr="00C4198B" w:rsidRDefault="00C4198B" w:rsidP="00C4198B">
      <w:pPr>
        <w:widowControl w:val="0"/>
        <w:tabs>
          <w:tab w:val="left" w:pos="2880"/>
        </w:tabs>
        <w:snapToGri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C4198B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Nr konta: 88 1020 2313 0000 3302 0579 4492</w:t>
      </w:r>
    </w:p>
    <w:p w:rsidR="00787E62" w:rsidRDefault="00787E62" w:rsidP="00787E62">
      <w:pPr>
        <w:pStyle w:val="Nagwek7"/>
        <w:numPr>
          <w:ilvl w:val="0"/>
          <w:numId w:val="2"/>
        </w:numPr>
        <w:tabs>
          <w:tab w:val="clear" w:pos="720"/>
          <w:tab w:val="num" w:pos="360"/>
        </w:tabs>
        <w:spacing w:before="40"/>
        <w:ind w:left="357" w:hanging="357"/>
        <w:rPr>
          <w:rStyle w:val="Pogrubienie"/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Termin Załatwienia Sprawy</w:t>
      </w:r>
    </w:p>
    <w:p w:rsidR="00787E62" w:rsidRDefault="00787E62" w:rsidP="00787E62">
      <w:pPr>
        <w:pStyle w:val="Tekstpodstawowy2"/>
        <w:ind w:left="902" w:firstLine="0"/>
        <w:jc w:val="both"/>
        <w:rPr>
          <w:rStyle w:val="Pogrubienie"/>
          <w:rFonts w:ascii="Tahoma" w:hAnsi="Tahoma" w:cs="Tahoma"/>
          <w:b w:val="0"/>
          <w:bCs w:val="0"/>
          <w:sz w:val="18"/>
          <w:szCs w:val="18"/>
        </w:rPr>
      </w:pPr>
      <w:r>
        <w:rPr>
          <w:rStyle w:val="Pogrubienie"/>
          <w:rFonts w:ascii="Tahoma" w:hAnsi="Tahoma" w:cs="Tahoma"/>
          <w:b w:val="0"/>
          <w:bCs w:val="0"/>
          <w:sz w:val="18"/>
          <w:szCs w:val="18"/>
        </w:rPr>
        <w:t>Do 30 dni.</w:t>
      </w:r>
    </w:p>
    <w:p w:rsidR="00787E62" w:rsidRPr="0066179B" w:rsidRDefault="00787E62" w:rsidP="00787E62">
      <w:pPr>
        <w:pStyle w:val="Tekstpodstawowy2"/>
        <w:ind w:left="902" w:firstLine="0"/>
        <w:jc w:val="both"/>
        <w:rPr>
          <w:rStyle w:val="Pogrubienie"/>
          <w:rFonts w:ascii="Tahoma" w:hAnsi="Tahoma" w:cs="Tahoma"/>
          <w:b w:val="0"/>
          <w:bCs w:val="0"/>
          <w:sz w:val="8"/>
          <w:szCs w:val="8"/>
        </w:rPr>
      </w:pPr>
    </w:p>
    <w:p w:rsidR="00787E62" w:rsidRDefault="00787E62" w:rsidP="00787E62">
      <w:pPr>
        <w:ind w:left="902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UWAGA:</w:t>
      </w:r>
    </w:p>
    <w:p w:rsidR="00787E62" w:rsidRDefault="00787E62" w:rsidP="00787E62">
      <w:pPr>
        <w:pStyle w:val="Tekstpodstawowy2"/>
        <w:ind w:left="902" w:firstLine="0"/>
        <w:jc w:val="both"/>
        <w:rPr>
          <w:rStyle w:val="Pogrubienie"/>
          <w:rFonts w:ascii="Tahoma" w:hAnsi="Tahoma" w:cs="Tahoma"/>
          <w:b w:val="0"/>
          <w:bCs w:val="0"/>
          <w:sz w:val="18"/>
          <w:szCs w:val="18"/>
        </w:rPr>
      </w:pPr>
      <w:r>
        <w:rPr>
          <w:rStyle w:val="Pogrubienie"/>
          <w:rFonts w:ascii="Tahoma" w:hAnsi="Tahoma" w:cs="Tahoma"/>
          <w:b w:val="0"/>
          <w:bCs w:val="0"/>
          <w:sz w:val="18"/>
          <w:szCs w:val="18"/>
        </w:rPr>
        <w:t>Zgodnie z art. 35 § 5 KPA do terminu ww. nie wlicza się terminów przewidzianych w przepisach prawa dla dokonania określonych czynności, okresów zawieszenia postępowania oraz okresów opóźnień spowodowanych z winy strony albo z przyczyn niezależnych od organu.</w:t>
      </w:r>
    </w:p>
    <w:p w:rsidR="00787E62" w:rsidRDefault="00787E62" w:rsidP="00787E62">
      <w:pPr>
        <w:pStyle w:val="Tekstpodstawowy2"/>
        <w:ind w:left="902" w:firstLine="0"/>
        <w:jc w:val="both"/>
        <w:rPr>
          <w:rStyle w:val="Pogrubienie"/>
          <w:rFonts w:ascii="Tahoma" w:hAnsi="Tahoma" w:cs="Tahoma"/>
          <w:b w:val="0"/>
          <w:bCs w:val="0"/>
          <w:sz w:val="18"/>
          <w:szCs w:val="18"/>
        </w:rPr>
      </w:pPr>
      <w:r>
        <w:rPr>
          <w:rStyle w:val="Pogrubienie"/>
          <w:rFonts w:ascii="Tahoma" w:hAnsi="Tahoma" w:cs="Tahoma"/>
          <w:b w:val="0"/>
          <w:bCs w:val="0"/>
          <w:sz w:val="18"/>
          <w:szCs w:val="18"/>
        </w:rPr>
        <w:t>O każdym przypadku nie załatwienia sprawy w powyższych terminach strony zawiadamia się, podając przyczyny zwłoki i wskazując nowy termin załatwienia sprawy.</w:t>
      </w:r>
    </w:p>
    <w:p w:rsidR="00787E62" w:rsidRDefault="00787E62" w:rsidP="00787E62">
      <w:pPr>
        <w:pStyle w:val="Nagwek7"/>
        <w:numPr>
          <w:ilvl w:val="0"/>
          <w:numId w:val="2"/>
        </w:numPr>
        <w:tabs>
          <w:tab w:val="clear" w:pos="720"/>
          <w:tab w:val="num" w:pos="-720"/>
        </w:tabs>
        <w:spacing w:before="40"/>
        <w:ind w:left="357" w:hanging="357"/>
        <w:rPr>
          <w:rStyle w:val="Pogrubienie"/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Miejsce Załatwienia Sprawy</w:t>
      </w:r>
    </w:p>
    <w:p w:rsidR="00787E62" w:rsidRDefault="00787E62" w:rsidP="00787E62">
      <w:pPr>
        <w:ind w:left="900"/>
        <w:jc w:val="both"/>
        <w:rPr>
          <w:rStyle w:val="Pogrubienie"/>
          <w:rFonts w:ascii="Tahoma" w:hAnsi="Tahoma" w:cs="Tahoma"/>
          <w:b w:val="0"/>
          <w:bCs w:val="0"/>
          <w:sz w:val="18"/>
          <w:szCs w:val="18"/>
        </w:rPr>
      </w:pPr>
      <w:r>
        <w:rPr>
          <w:rStyle w:val="Pogrubienie"/>
          <w:rFonts w:ascii="Tahoma" w:hAnsi="Tahoma" w:cs="Tahoma"/>
          <w:b w:val="0"/>
          <w:bCs w:val="0"/>
          <w:sz w:val="18"/>
          <w:szCs w:val="18"/>
        </w:rPr>
        <w:t>Wydział Administracji Drogowej – Referat Zarządu Drogi – pokój nr 204.</w:t>
      </w:r>
    </w:p>
    <w:p w:rsidR="00787E62" w:rsidRDefault="00787E62" w:rsidP="00787E62">
      <w:pPr>
        <w:pStyle w:val="Nagwek7"/>
        <w:numPr>
          <w:ilvl w:val="0"/>
          <w:numId w:val="2"/>
        </w:numPr>
        <w:tabs>
          <w:tab w:val="clear" w:pos="720"/>
        </w:tabs>
        <w:spacing w:before="40"/>
        <w:ind w:left="357" w:hanging="357"/>
        <w:rPr>
          <w:rStyle w:val="Pogrubienie"/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Tryb Odwoławczy</w:t>
      </w:r>
    </w:p>
    <w:p w:rsidR="00787E62" w:rsidRDefault="00787E62" w:rsidP="00787E62">
      <w:pPr>
        <w:pStyle w:val="Tekstpodstawowy2"/>
        <w:ind w:left="900" w:right="-28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Odwołanie od decyzji wnosi się, w terminie 14 dni od daty doręczenia decyzji stronie, do Samorządowego Kolegium Odwoławczego w Katowicach </w:t>
      </w:r>
      <w:r>
        <w:rPr>
          <w:rFonts w:ascii="Tahoma" w:hAnsi="Tahoma" w:cs="Tahoma"/>
          <w:sz w:val="18"/>
          <w:szCs w:val="18"/>
        </w:rPr>
        <w:br/>
        <w:t>za pośrednictwem organu, który decyzję w</w:t>
      </w:r>
      <w:r w:rsidR="00C4198B">
        <w:rPr>
          <w:rFonts w:ascii="Tahoma" w:hAnsi="Tahoma" w:cs="Tahoma"/>
          <w:sz w:val="18"/>
          <w:szCs w:val="18"/>
        </w:rPr>
        <w:t xml:space="preserve">ydał. Odwołanie składa się do sekretariatu Wydziału ( II piętro, pokój 203). </w:t>
      </w:r>
    </w:p>
    <w:p w:rsidR="00787E62" w:rsidRDefault="00787E62" w:rsidP="00787E62">
      <w:pPr>
        <w:pStyle w:val="Nagwek7"/>
        <w:numPr>
          <w:ilvl w:val="0"/>
          <w:numId w:val="2"/>
        </w:numPr>
        <w:tabs>
          <w:tab w:val="clear" w:pos="720"/>
        </w:tabs>
        <w:spacing w:before="40"/>
        <w:ind w:left="357" w:hanging="357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Informacje Dodatkowe</w:t>
      </w:r>
    </w:p>
    <w:p w:rsidR="00787E62" w:rsidRDefault="00787E62" w:rsidP="00787E62">
      <w:pPr>
        <w:numPr>
          <w:ilvl w:val="0"/>
          <w:numId w:val="8"/>
        </w:numPr>
        <w:tabs>
          <w:tab w:val="left" w:pos="-11624"/>
          <w:tab w:val="left" w:pos="-11482"/>
        </w:tabs>
        <w:ind w:left="993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tel. (32) 2960-469 </w:t>
      </w:r>
      <w:r w:rsidRPr="00A71EA0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</w:t>
      </w:r>
      <w:r w:rsidRPr="00A71EA0">
        <w:rPr>
          <w:rFonts w:ascii="Tahoma" w:hAnsi="Tahoma" w:cs="Tahoma"/>
          <w:sz w:val="18"/>
          <w:szCs w:val="18"/>
        </w:rPr>
        <w:t>informacje dot. zjazdów publicznych</w:t>
      </w:r>
      <w:r>
        <w:rPr>
          <w:rFonts w:ascii="Tahoma" w:hAnsi="Tahoma" w:cs="Tahoma"/>
          <w:sz w:val="18"/>
          <w:szCs w:val="18"/>
        </w:rPr>
        <w:t xml:space="preserve"> (p. nr 204</w:t>
      </w:r>
      <w:r w:rsidRPr="00A71EA0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,</w:t>
      </w:r>
    </w:p>
    <w:p w:rsidR="00787E62" w:rsidRDefault="00157FFB" w:rsidP="00787E62">
      <w:pPr>
        <w:numPr>
          <w:ilvl w:val="0"/>
          <w:numId w:val="8"/>
        </w:numPr>
        <w:tabs>
          <w:tab w:val="left" w:pos="-11624"/>
          <w:tab w:val="left" w:pos="-11482"/>
        </w:tabs>
        <w:ind w:left="993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(32) 2960-469</w:t>
      </w:r>
      <w:r w:rsidR="00787E62" w:rsidRPr="00A71EA0">
        <w:rPr>
          <w:rFonts w:ascii="Tahoma" w:hAnsi="Tahoma" w:cs="Tahoma"/>
          <w:sz w:val="18"/>
          <w:szCs w:val="18"/>
        </w:rPr>
        <w:t xml:space="preserve"> - informacje dot. zjazdów indywidualnych</w:t>
      </w:r>
      <w:r w:rsidR="00787E62">
        <w:rPr>
          <w:rFonts w:ascii="Tahoma" w:hAnsi="Tahoma" w:cs="Tahoma"/>
          <w:sz w:val="18"/>
          <w:szCs w:val="18"/>
        </w:rPr>
        <w:t xml:space="preserve"> (p. nr 204</w:t>
      </w:r>
      <w:r w:rsidR="00787E62" w:rsidRPr="00A71EA0">
        <w:rPr>
          <w:rFonts w:ascii="Tahoma" w:hAnsi="Tahoma" w:cs="Tahoma"/>
          <w:sz w:val="18"/>
          <w:szCs w:val="18"/>
        </w:rPr>
        <w:t>)</w:t>
      </w:r>
      <w:r w:rsidR="00787E62">
        <w:rPr>
          <w:rFonts w:ascii="Tahoma" w:hAnsi="Tahoma" w:cs="Tahoma"/>
          <w:sz w:val="18"/>
          <w:szCs w:val="18"/>
        </w:rPr>
        <w:t>,</w:t>
      </w:r>
      <w:r w:rsidR="00787E62" w:rsidRPr="00A71EA0">
        <w:rPr>
          <w:rFonts w:ascii="Tahoma" w:hAnsi="Tahoma" w:cs="Tahoma"/>
          <w:sz w:val="18"/>
          <w:szCs w:val="18"/>
        </w:rPr>
        <w:t xml:space="preserve"> </w:t>
      </w:r>
    </w:p>
    <w:p w:rsidR="00787E62" w:rsidRDefault="00787E62" w:rsidP="00787E62">
      <w:pPr>
        <w:numPr>
          <w:ilvl w:val="0"/>
          <w:numId w:val="8"/>
        </w:numPr>
        <w:tabs>
          <w:tab w:val="left" w:pos="-11624"/>
          <w:tab w:val="left" w:pos="-11482"/>
        </w:tabs>
        <w:ind w:left="993" w:hanging="142"/>
        <w:jc w:val="both"/>
        <w:rPr>
          <w:rFonts w:ascii="Tahoma" w:hAnsi="Tahoma" w:cs="Tahoma"/>
          <w:sz w:val="18"/>
          <w:szCs w:val="18"/>
        </w:rPr>
      </w:pPr>
      <w:r w:rsidRPr="00A71EA0">
        <w:rPr>
          <w:rFonts w:ascii="Tahoma" w:hAnsi="Tahoma" w:cs="Tahoma"/>
          <w:sz w:val="18"/>
          <w:szCs w:val="18"/>
        </w:rPr>
        <w:lastRenderedPageBreak/>
        <w:t>w załączeniu wyciąg przepisów (</w:t>
      </w:r>
      <w:r w:rsidRPr="00A71EA0">
        <w:rPr>
          <w:rStyle w:val="Pogrubienie"/>
          <w:rFonts w:ascii="Tahoma" w:hAnsi="Tahoma" w:cs="Tahoma"/>
          <w:b w:val="0"/>
          <w:bCs w:val="0"/>
          <w:sz w:val="18"/>
          <w:szCs w:val="18"/>
        </w:rPr>
        <w:t>§ 55, § 77, § 78, § 79, § 113)</w:t>
      </w:r>
      <w:r w:rsidRPr="00A71EA0">
        <w:rPr>
          <w:rFonts w:ascii="Tahoma" w:hAnsi="Tahoma" w:cs="Tahoma"/>
          <w:sz w:val="18"/>
          <w:szCs w:val="18"/>
        </w:rPr>
        <w:br/>
        <w:t>z rozporządzenia Ministra Transportu i Gospodarki Morskiej w sprawie warunków technicznych, jakim powinny odpowiadać drogi publiczne i ich usytuowanie z dnia 2 marca 1999r. (</w:t>
      </w:r>
      <w:r w:rsidR="00102DFD">
        <w:rPr>
          <w:rFonts w:ascii="Tahoma" w:hAnsi="Tahoma" w:cs="Tahoma"/>
          <w:sz w:val="18"/>
          <w:szCs w:val="18"/>
        </w:rPr>
        <w:t>tekst jednolity - Dz.U. z 2016r., poz.124</w:t>
      </w:r>
      <w:r w:rsidRPr="00A71EA0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.</w:t>
      </w:r>
    </w:p>
    <w:p w:rsidR="00787E62" w:rsidRPr="00A71EA0" w:rsidRDefault="00787E62" w:rsidP="00787E62">
      <w:pPr>
        <w:tabs>
          <w:tab w:val="left" w:pos="-11624"/>
          <w:tab w:val="left" w:pos="-11482"/>
        </w:tabs>
        <w:ind w:left="993"/>
        <w:jc w:val="both"/>
        <w:rPr>
          <w:rFonts w:ascii="Tahoma" w:hAnsi="Tahoma" w:cs="Tahoma"/>
          <w:sz w:val="18"/>
          <w:szCs w:val="18"/>
        </w:rPr>
      </w:pPr>
    </w:p>
    <w:p w:rsidR="00195524" w:rsidRDefault="00195524"/>
    <w:sectPr w:rsidR="00195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20" w:h="11907" w:code="9"/>
      <w:pgMar w:top="567" w:right="624" w:bottom="567" w:left="624" w:header="510" w:footer="51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32" w:rsidRDefault="00EC4B32" w:rsidP="00787E62">
      <w:r>
        <w:separator/>
      </w:r>
    </w:p>
  </w:endnote>
  <w:endnote w:type="continuationSeparator" w:id="0">
    <w:p w:rsidR="00EC4B32" w:rsidRDefault="00EC4B32" w:rsidP="0078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FA" w:rsidRDefault="00563E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FA" w:rsidRDefault="0056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4678"/>
      <w:gridCol w:w="1388"/>
    </w:tblGrid>
    <w:tr w:rsidR="00244DB8">
      <w:trPr>
        <w:cantSplit/>
        <w:trHeight w:val="501"/>
      </w:trPr>
      <w:tc>
        <w:tcPr>
          <w:tcW w:w="1134" w:type="dxa"/>
          <w:vMerge w:val="restart"/>
          <w:vAlign w:val="center"/>
        </w:tcPr>
        <w:p w:rsidR="00244DB8" w:rsidRDefault="00E83ABE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Style w:val="Pogrubienie"/>
              <w:rFonts w:ascii="Tahoma" w:hAnsi="Tahoma" w:cs="Tahoma"/>
              <w:sz w:val="72"/>
              <w:szCs w:val="72"/>
            </w:rPr>
            <w:sym w:font="Webdings" w:char="F069"/>
          </w:r>
        </w:p>
      </w:tc>
      <w:tc>
        <w:tcPr>
          <w:tcW w:w="6066" w:type="dxa"/>
          <w:gridSpan w:val="2"/>
          <w:vAlign w:val="center"/>
        </w:tcPr>
        <w:p w:rsidR="00244DB8" w:rsidRDefault="00E83ABE">
          <w:pPr>
            <w:pStyle w:val="Nagwek1"/>
            <w:rPr>
              <w:rFonts w:ascii="Tahoma" w:hAnsi="Tahoma" w:cs="Tahoma"/>
              <w:sz w:val="20"/>
              <w:szCs w:val="20"/>
            </w:rPr>
          </w:pPr>
          <w:r>
            <w:rPr>
              <w:rStyle w:val="Pogrubienie"/>
              <w:rFonts w:ascii="Tahoma" w:hAnsi="Tahoma" w:cs="Tahoma"/>
              <w:b/>
              <w:bCs/>
            </w:rPr>
            <w:t>KARTA INFORMACYJNA</w:t>
          </w:r>
        </w:p>
      </w:tc>
    </w:tr>
    <w:tr w:rsidR="00244DB8">
      <w:trPr>
        <w:cantSplit/>
        <w:trHeight w:val="552"/>
      </w:trPr>
      <w:tc>
        <w:tcPr>
          <w:tcW w:w="1134" w:type="dxa"/>
          <w:vMerge/>
          <w:vAlign w:val="center"/>
        </w:tcPr>
        <w:p w:rsidR="00244DB8" w:rsidRDefault="00EC4B32">
          <w:pPr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78" w:type="dxa"/>
          <w:vAlign w:val="center"/>
        </w:tcPr>
        <w:p w:rsidR="004836F6" w:rsidRDefault="00E83ABE" w:rsidP="00105586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LOKALIZACJA LUB PRZEBUDOWA</w:t>
          </w:r>
        </w:p>
        <w:p w:rsidR="00244DB8" w:rsidRDefault="00E83ABE" w:rsidP="00105586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ZJAZDU INDYWIDULANEGO LUB PUBLICZNEGO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Z DROGI PUBLICZNEJ</w:t>
          </w:r>
        </w:p>
      </w:tc>
      <w:tc>
        <w:tcPr>
          <w:tcW w:w="1388" w:type="dxa"/>
          <w:vAlign w:val="center"/>
        </w:tcPr>
        <w:p w:rsidR="00244DB8" w:rsidRDefault="00E83ABE" w:rsidP="00105586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WDR 09/09</w:t>
          </w:r>
        </w:p>
        <w:p w:rsidR="00105586" w:rsidRDefault="00E83ABE" w:rsidP="00105586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WDR 09/10</w:t>
          </w:r>
        </w:p>
      </w:tc>
    </w:tr>
  </w:tbl>
  <w:p w:rsidR="00244DB8" w:rsidRDefault="00E83ABE">
    <w:pPr>
      <w:pStyle w:val="Stopka"/>
      <w:ind w:left="142" w:hanging="142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Data aktualizacji: </w:t>
    </w:r>
    <w:r w:rsidR="00787E62">
      <w:rPr>
        <w:rFonts w:ascii="Tahoma" w:hAnsi="Tahoma" w:cs="Tahoma"/>
        <w:sz w:val="18"/>
        <w:szCs w:val="18"/>
      </w:rPr>
      <w:t xml:space="preserve">06.02.2019r.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32" w:rsidRDefault="00EC4B32" w:rsidP="00787E62">
      <w:r>
        <w:separator/>
      </w:r>
    </w:p>
  </w:footnote>
  <w:footnote w:type="continuationSeparator" w:id="0">
    <w:p w:rsidR="00EC4B32" w:rsidRDefault="00EC4B32" w:rsidP="0078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FA" w:rsidRDefault="00563E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FA" w:rsidRDefault="00563E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00"/>
    </w:tblGrid>
    <w:tr w:rsidR="00244DB8">
      <w:trPr>
        <w:trHeight w:val="1260"/>
      </w:trPr>
      <w:tc>
        <w:tcPr>
          <w:tcW w:w="7200" w:type="dxa"/>
          <w:vAlign w:val="center"/>
        </w:tcPr>
        <w:p w:rsidR="002E2C43" w:rsidRPr="002E2C43" w:rsidRDefault="00EC4B32" w:rsidP="00271131">
          <w:pPr>
            <w:pStyle w:val="Nagwek"/>
            <w:ind w:left="781"/>
            <w:jc w:val="both"/>
            <w:rPr>
              <w:rFonts w:ascii="Tahoma" w:hAnsi="Tahoma" w:cs="Tahoma"/>
              <w:sz w:val="18"/>
              <w:szCs w:val="1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4.8pt;margin-top:10.5pt;width:29.7pt;height:46.2pt;z-index:251658240" o:allowincell="f">
                <v:imagedata r:id="rId1" o:title="" croptop="1515f" cropbottom="9848f"/>
                <w10:wrap type="topAndBottom"/>
              </v:shape>
            </w:pict>
          </w:r>
          <w:r w:rsidR="00E83ABE" w:rsidRPr="00271131">
            <w:rPr>
              <w:rFonts w:ascii="Tahoma" w:hAnsi="Tahoma" w:cs="Tahoma"/>
              <w:b/>
              <w:sz w:val="18"/>
              <w:szCs w:val="18"/>
            </w:rPr>
            <w:t>URZĄD MIEJSKI W SOSNOWCU</w:t>
          </w:r>
          <w:r w:rsidR="00E83ABE" w:rsidRPr="002E2C43">
            <w:rPr>
              <w:rFonts w:ascii="Tahoma" w:hAnsi="Tahoma" w:cs="Tahoma"/>
              <w:sz w:val="18"/>
              <w:szCs w:val="18"/>
            </w:rPr>
            <w:t>, al. Zwycięstwa 20, 41-200 Sosnowiec</w:t>
          </w:r>
          <w:r w:rsidR="00E83ABE">
            <w:rPr>
              <w:rFonts w:ascii="Tahoma" w:hAnsi="Tahoma" w:cs="Tahoma"/>
              <w:sz w:val="18"/>
              <w:szCs w:val="18"/>
            </w:rPr>
            <w:br/>
          </w:r>
          <w:r w:rsidR="00E83ABE" w:rsidRPr="002E2C43">
            <w:rPr>
              <w:rFonts w:ascii="Tahoma" w:hAnsi="Tahoma" w:cs="Tahoma"/>
              <w:sz w:val="18"/>
              <w:szCs w:val="18"/>
            </w:rPr>
            <w:t xml:space="preserve">tel. </w:t>
          </w:r>
          <w:r w:rsidR="00787E62">
            <w:rPr>
              <w:rFonts w:ascii="Tahoma" w:hAnsi="Tahoma" w:cs="Tahoma"/>
              <w:sz w:val="18"/>
              <w:szCs w:val="18"/>
            </w:rPr>
            <w:t>(32) 2960-600</w:t>
          </w:r>
        </w:p>
        <w:p w:rsidR="00244DB8" w:rsidRDefault="00563EFA" w:rsidP="00787E62">
          <w:pPr>
            <w:pStyle w:val="Nagwek9"/>
            <w:ind w:left="781" w:firstLine="0"/>
            <w:jc w:val="both"/>
            <w:rPr>
              <w:sz w:val="16"/>
              <w:szCs w:val="16"/>
            </w:rPr>
          </w:pPr>
          <w:bookmarkStart w:id="0" w:name="_GoBack"/>
          <w:r w:rsidRPr="00563EFA">
            <w:rPr>
              <w:color w:val="auto"/>
              <w:sz w:val="18"/>
              <w:szCs w:val="18"/>
            </w:rPr>
            <w:t>WYDZIAŁ ADMINISTRACJI DROGOWEJ</w:t>
          </w:r>
          <w:bookmarkEnd w:id="0"/>
          <w:r w:rsidR="00787E62">
            <w:rPr>
              <w:b w:val="0"/>
              <w:color w:val="auto"/>
              <w:sz w:val="18"/>
              <w:szCs w:val="18"/>
            </w:rPr>
            <w:t>,</w:t>
          </w:r>
          <w:r w:rsidR="00E83ABE" w:rsidRPr="00682396">
            <w:rPr>
              <w:b w:val="0"/>
              <w:color w:val="auto"/>
              <w:sz w:val="18"/>
              <w:szCs w:val="18"/>
            </w:rPr>
            <w:t xml:space="preserve"> </w:t>
          </w:r>
          <w:r w:rsidR="00E83ABE">
            <w:rPr>
              <w:b w:val="0"/>
              <w:color w:val="auto"/>
              <w:sz w:val="18"/>
              <w:szCs w:val="18"/>
            </w:rPr>
            <w:t>b</w:t>
          </w:r>
          <w:r w:rsidR="00E83ABE" w:rsidRPr="00682396">
            <w:rPr>
              <w:b w:val="0"/>
              <w:color w:val="auto"/>
              <w:sz w:val="18"/>
              <w:szCs w:val="18"/>
            </w:rPr>
            <w:t>udynek nr 14 przy ul. Mościckiego w Sosnowcu</w:t>
          </w:r>
          <w:r w:rsidR="00E83ABE">
            <w:rPr>
              <w:b w:val="0"/>
              <w:color w:val="auto"/>
              <w:sz w:val="18"/>
              <w:szCs w:val="18"/>
            </w:rPr>
            <w:t xml:space="preserve">, </w:t>
          </w:r>
          <w:r w:rsidR="00E83ABE" w:rsidRPr="00271131">
            <w:rPr>
              <w:b w:val="0"/>
              <w:color w:val="auto"/>
              <w:sz w:val="18"/>
              <w:szCs w:val="18"/>
            </w:rPr>
            <w:t>tel. (32) 2960-508 – sekret. (II p., pok</w:t>
          </w:r>
          <w:r w:rsidR="00E83ABE">
            <w:rPr>
              <w:b w:val="0"/>
              <w:color w:val="auto"/>
              <w:sz w:val="18"/>
              <w:szCs w:val="18"/>
            </w:rPr>
            <w:t>ój</w:t>
          </w:r>
          <w:r w:rsidR="00E83ABE" w:rsidRPr="00271131">
            <w:rPr>
              <w:b w:val="0"/>
              <w:color w:val="auto"/>
              <w:sz w:val="18"/>
              <w:szCs w:val="18"/>
            </w:rPr>
            <w:t xml:space="preserve"> </w:t>
          </w:r>
          <w:r w:rsidR="00787E62">
            <w:rPr>
              <w:b w:val="0"/>
              <w:color w:val="auto"/>
              <w:sz w:val="18"/>
              <w:szCs w:val="18"/>
            </w:rPr>
            <w:t>nr 203)</w:t>
          </w:r>
        </w:p>
      </w:tc>
    </w:tr>
  </w:tbl>
  <w:p w:rsidR="00244DB8" w:rsidRDefault="00E83ABE">
    <w:pPr>
      <w:pStyle w:val="Nagwek"/>
      <w:tabs>
        <w:tab w:val="left" w:pos="285"/>
      </w:tabs>
      <w:rPr>
        <w:sz w:val="8"/>
        <w:szCs w:val="8"/>
      </w:rPr>
    </w:pP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AF6"/>
    <w:multiLevelType w:val="multilevel"/>
    <w:tmpl w:val="9C8C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146653CD"/>
    <w:multiLevelType w:val="singleLevel"/>
    <w:tmpl w:val="8A6251F8"/>
    <w:lvl w:ilvl="0">
      <w:start w:val="1"/>
      <w:numFmt w:val="bullet"/>
      <w:pStyle w:val="Nagwek5"/>
      <w:lvlText w:val="•"/>
      <w:lvlJc w:val="left"/>
      <w:pPr>
        <w:tabs>
          <w:tab w:val="num" w:pos="1065"/>
        </w:tabs>
        <w:ind w:left="1065" w:hanging="360"/>
      </w:pPr>
      <w:rPr>
        <w:rFonts w:ascii="Tahoma" w:hAnsi="Tahoma" w:hint="default"/>
      </w:rPr>
    </w:lvl>
  </w:abstractNum>
  <w:abstractNum w:abstractNumId="2" w15:restartNumberingAfterBreak="0">
    <w:nsid w:val="21A1510B"/>
    <w:multiLevelType w:val="singleLevel"/>
    <w:tmpl w:val="D8828626"/>
    <w:lvl w:ilvl="0">
      <w:start w:val="4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3231D41"/>
    <w:multiLevelType w:val="multilevel"/>
    <w:tmpl w:val="3DF68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2C962775"/>
    <w:multiLevelType w:val="multilevel"/>
    <w:tmpl w:val="8038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5727B6"/>
    <w:multiLevelType w:val="hybridMultilevel"/>
    <w:tmpl w:val="CE6EF2D0"/>
    <w:lvl w:ilvl="0" w:tplc="AD949F74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57BF71D2"/>
    <w:multiLevelType w:val="singleLevel"/>
    <w:tmpl w:val="8FC27070"/>
    <w:lvl w:ilvl="0">
      <w:start w:val="1"/>
      <w:numFmt w:val="bullet"/>
      <w:lvlText w:val="•"/>
      <w:lvlJc w:val="left"/>
      <w:pPr>
        <w:tabs>
          <w:tab w:val="num" w:pos="1069"/>
        </w:tabs>
        <w:ind w:left="1065" w:hanging="356"/>
      </w:pPr>
      <w:rPr>
        <w:rFonts w:ascii="Tahoma" w:hAnsi="Tahoma" w:hint="default"/>
        <w:sz w:val="18"/>
      </w:rPr>
    </w:lvl>
  </w:abstractNum>
  <w:abstractNum w:abstractNumId="7" w15:restartNumberingAfterBreak="0">
    <w:nsid w:val="65E55B27"/>
    <w:multiLevelType w:val="singleLevel"/>
    <w:tmpl w:val="44F84294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62"/>
    <w:rsid w:val="00102DFD"/>
    <w:rsid w:val="00157FFB"/>
    <w:rsid w:val="00192D41"/>
    <w:rsid w:val="00195524"/>
    <w:rsid w:val="00563EFA"/>
    <w:rsid w:val="00787E62"/>
    <w:rsid w:val="00C4198B"/>
    <w:rsid w:val="00E83ABE"/>
    <w:rsid w:val="00E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293886-CAB1-4412-82FA-5ADE0DDC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E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87E62"/>
    <w:pPr>
      <w:keepNext/>
      <w:jc w:val="center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7E62"/>
    <w:pPr>
      <w:keepNext/>
      <w:numPr>
        <w:numId w:val="5"/>
      </w:numPr>
      <w:tabs>
        <w:tab w:val="num" w:pos="284"/>
      </w:tabs>
      <w:outlineLvl w:val="4"/>
    </w:pPr>
    <w:rPr>
      <w:rFonts w:ascii="Verdana" w:hAnsi="Verdana" w:cs="Verdana"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87E62"/>
    <w:pPr>
      <w:keepNext/>
      <w:numPr>
        <w:numId w:val="1"/>
      </w:numPr>
      <w:outlineLvl w:val="6"/>
    </w:pPr>
    <w:rPr>
      <w:rFonts w:ascii="Verdana" w:hAnsi="Verdana" w:cs="Verdana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87E62"/>
    <w:pPr>
      <w:keepNext/>
      <w:ind w:hanging="32"/>
      <w:jc w:val="center"/>
      <w:outlineLvl w:val="8"/>
    </w:pPr>
    <w:rPr>
      <w:rFonts w:ascii="Tahoma" w:hAnsi="Tahoma" w:cs="Tahoma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87E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87E62"/>
    <w:rPr>
      <w:rFonts w:ascii="Verdana" w:eastAsia="Times New Roman" w:hAnsi="Verdana" w:cs="Verdana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87E62"/>
    <w:rPr>
      <w:rFonts w:ascii="Verdana" w:eastAsia="Times New Roman" w:hAnsi="Verdana" w:cs="Verdan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87E62"/>
    <w:rPr>
      <w:rFonts w:ascii="Tahoma" w:eastAsia="Times New Roman" w:hAnsi="Tahoma" w:cs="Tahoma"/>
      <w:b/>
      <w:bCs/>
      <w:color w:val="00008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7E6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787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87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87E62"/>
    <w:pPr>
      <w:ind w:left="567" w:firstLine="284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7E62"/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87E62"/>
    <w:pPr>
      <w:ind w:firstLine="142"/>
    </w:pPr>
    <w:rPr>
      <w:rFonts w:ascii="Verdana" w:hAnsi="Verdana" w:cs="Verdana"/>
      <w:b/>
      <w:bCs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87E62"/>
    <w:rPr>
      <w:rFonts w:ascii="Verdana" w:eastAsia="Times New Roman" w:hAnsi="Verdana" w:cs="Verdana"/>
      <w:b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87E62"/>
    <w:pPr>
      <w:jc w:val="center"/>
    </w:pPr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E62"/>
    <w:rPr>
      <w:rFonts w:ascii="Verdana" w:eastAsia="Times New Roman" w:hAnsi="Verdana" w:cs="Verdana"/>
      <w:b/>
      <w:bCs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8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5</cp:revision>
  <cp:lastPrinted>2019-02-07T13:49:00Z</cp:lastPrinted>
  <dcterms:created xsi:type="dcterms:W3CDTF">2019-02-07T09:35:00Z</dcterms:created>
  <dcterms:modified xsi:type="dcterms:W3CDTF">2019-02-08T08:08:00Z</dcterms:modified>
</cp:coreProperties>
</file>