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16" w:type="dxa"/>
        <w:tblInd w:w="-5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E12AF">
        <w:trPr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E12AF" w:rsidRDefault="0072478E">
            <w:pPr>
              <w:tabs>
                <w:tab w:val="left" w:pos="246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3E12AF" w:rsidRDefault="0072478E">
            <w:pPr>
              <w:tabs>
                <w:tab w:val="left" w:pos="263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</w:t>
            </w:r>
            <w:r>
              <w:rPr>
                <w:rFonts w:ascii="Arial" w:hAnsi="Arial" w:cs="Arial"/>
                <w:sz w:val="18"/>
                <w:szCs w:val="18"/>
              </w:rPr>
              <w:t>ztałtowanie jednolitej polityki w zakresie realizacji obowiązków określonych w ustawie oraz personalizację dowodów osobistych.</w:t>
            </w:r>
          </w:p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Prezydent Miasta Sosnowca mający siedzibę w Sosnowcu przy al. Zwycięstwa 20 -  w zakresie danych przetwarzanych w dokumentacji</w:t>
            </w:r>
            <w:r>
              <w:rPr>
                <w:rFonts w:ascii="Arial" w:hAnsi="Arial" w:cs="Arial"/>
                <w:sz w:val="18"/>
                <w:szCs w:val="18"/>
              </w:rPr>
              <w:t xml:space="preserve"> papierowej i innych zbiorach danych prowadzonych przez organ wydający dowód osobisty  </w:t>
            </w:r>
          </w:p>
          <w:p w:rsidR="003E12AF" w:rsidRDefault="003E12A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E12AF" w:rsidRDefault="0072478E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</w:t>
            </w:r>
            <w:r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:rsidR="003E12AF" w:rsidRDefault="003E12A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2AF" w:rsidRDefault="0072478E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Prezydentem Miasta Sosnowca można się skontaktować  pisemnie  na adres siedziby administratora. 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</w:t>
            </w:r>
            <w:r>
              <w:rPr>
                <w:rFonts w:ascii="Arial" w:hAnsi="Arial" w:cs="Arial"/>
                <w:sz w:val="18"/>
                <w:szCs w:val="18"/>
              </w:rPr>
              <w:t>ym może się Pani / Pan skontaktować poprzez email iod@mc.gov.pl, lub pisemnie na adres siedziby administratora. Z inspektorem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danych.</w:t>
            </w:r>
          </w:p>
          <w:p w:rsidR="003E12AF" w:rsidRDefault="003E12A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2AF" w:rsidRDefault="0072478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</w:t>
            </w:r>
            <w:r>
              <w:rPr>
                <w:rFonts w:ascii="Arial" w:hAnsi="Arial" w:cs="Arial"/>
                <w:sz w:val="18"/>
                <w:szCs w:val="18"/>
              </w:rPr>
              <w:t xml:space="preserve">nie na adres siedziby administratora. </w:t>
            </w:r>
          </w:p>
          <w:p w:rsidR="003E12AF" w:rsidRDefault="003E12A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2AF" w:rsidRDefault="0072478E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Prezydent Miasta Sosnowiec wyznaczył inspektora ochrony danych, z którym może się Pani / Pan skontaktować poprzez                               e-mail: </w:t>
            </w:r>
            <w:hyperlink r:id="rId8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</w:t>
              </w:r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d@um.sosnowiec.pl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adres : ul. Mościckiego 14, Sosnowiec 41-200.</w:t>
            </w:r>
          </w:p>
          <w:p w:rsidR="003E12AF" w:rsidRDefault="003E12A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3E12AF" w:rsidRDefault="007247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3E12AF" w:rsidRDefault="007247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3E12AF" w:rsidRDefault="007247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3E12AF" w:rsidRDefault="007247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3E12AF" w:rsidRDefault="007247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</w:t>
            </w:r>
            <w:r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3E12AF" w:rsidRDefault="007247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3E12AF" w:rsidRDefault="0072478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3E12AF" w:rsidRDefault="003E12A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będą przetwarzane na podstawie przepisów ustawy o dowodach </w:t>
            </w:r>
            <w:r>
              <w:rPr>
                <w:rFonts w:ascii="Arial" w:hAnsi="Arial" w:cs="Arial"/>
                <w:sz w:val="18"/>
                <w:szCs w:val="18"/>
              </w:rPr>
              <w:t>osobistych.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3E12AF" w:rsidRDefault="003E12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sporządzenia dowodu osobistego Pani/Pana dane osobowe będą przekazywane do Centrum Personalizacji Dokumentów MSWiA. Ponadto dane mogą być udostępniane zgodnie z przepisami ustawy o dowodach osobistych służbom, organom a</w:t>
            </w:r>
            <w:r>
              <w:rPr>
                <w:rFonts w:ascii="Arial" w:hAnsi="Arial" w:cs="Arial"/>
                <w:sz w:val="18"/>
                <w:szCs w:val="18"/>
              </w:rPr>
              <w:t xml:space="preserve">dministracji publicznej, prokuraturze oraz innym podmiotom, jeżeli wykażą w tym interes prawny w otrzymaniu danych. 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dotyczące utraconego dowodu osobistego (s</w:t>
            </w:r>
            <w:r>
              <w:rPr>
                <w:rFonts w:ascii="Arial" w:hAnsi="Arial" w:cs="Arial"/>
                <w:sz w:val="18"/>
                <w:szCs w:val="18"/>
              </w:rPr>
              <w:t xml:space="preserve">kradzionego lub zagubionego) będą przekazywane do Systemu Informacyjnego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</w:t>
            </w:r>
            <w:r>
              <w:rPr>
                <w:rFonts w:ascii="Arial" w:hAnsi="Arial" w:cs="Arial"/>
                <w:sz w:val="18"/>
                <w:szCs w:val="18"/>
              </w:rPr>
              <w:t>owego Systemu Informatycznego prowadzonego przez Komendanta Głównego Policji.</w:t>
            </w:r>
          </w:p>
        </w:tc>
      </w:tr>
      <w:tr w:rsidR="003E12AF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dostępu do Pani/Pana danych </w:t>
            </w:r>
            <w:r>
              <w:rPr>
                <w:rFonts w:ascii="Arial" w:hAnsi="Arial" w:cs="Arial"/>
                <w:sz w:val="18"/>
                <w:szCs w:val="18"/>
              </w:rPr>
              <w:t>oraz prawo żądania ich sprostowania, a także danych osób, nad którymi sprawowana jest prawna opieka, np. danych dzieci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</w:t>
            </w:r>
            <w:r>
              <w:rPr>
                <w:rFonts w:ascii="Arial" w:hAnsi="Arial" w:cs="Arial"/>
                <w:sz w:val="18"/>
                <w:szCs w:val="18"/>
              </w:rPr>
              <w:t>ę ochroną danych osobowych w państwie członkowskim Pani / Pana zwykłego pobytu, miejsca pracy lub miejsca popełnienia domniemanego naruszenia.</w:t>
            </w:r>
          </w:p>
        </w:tc>
      </w:tr>
      <w:tr w:rsidR="003E12AF"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</w:t>
            </w:r>
            <w:r>
              <w:rPr>
                <w:rFonts w:ascii="Arial" w:hAnsi="Arial" w:cs="Arial"/>
                <w:sz w:val="18"/>
                <w:szCs w:val="18"/>
              </w:rPr>
              <w:t>ce organy:</w:t>
            </w:r>
          </w:p>
          <w:p w:rsidR="003E12AF" w:rsidRDefault="007247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3E12AF" w:rsidRDefault="007247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3E12AF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3E12AF" w:rsidRDefault="007247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</w:tcPr>
          <w:p w:rsidR="003E12AF" w:rsidRDefault="007247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3E12AF" w:rsidRDefault="003E12A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12AF" w:rsidRDefault="003E12AF"/>
    <w:p w:rsidR="003E12AF" w:rsidRDefault="003E12AF"/>
    <w:p w:rsidR="003E12AF" w:rsidRDefault="003E12AF"/>
    <w:p w:rsidR="003E12AF" w:rsidRDefault="0072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Zapoznałam/em się z niniejszą klauzulą</w:t>
      </w:r>
    </w:p>
    <w:p w:rsidR="003E12AF" w:rsidRDefault="003E12AF"/>
    <w:p w:rsidR="003E12AF" w:rsidRDefault="0072478E">
      <w:r>
        <w:tab/>
      </w:r>
      <w:r>
        <w:tab/>
      </w:r>
      <w:r>
        <w:tab/>
      </w:r>
      <w:r>
        <w:tab/>
      </w:r>
      <w:r>
        <w:tab/>
        <w:t>data…………………………...podpis…………………………………….</w:t>
      </w:r>
    </w:p>
    <w:p w:rsidR="003E12AF" w:rsidRDefault="007247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sectPr w:rsidR="003E12A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3E1"/>
    <w:multiLevelType w:val="multilevel"/>
    <w:tmpl w:val="158AA1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6960"/>
    <w:multiLevelType w:val="multilevel"/>
    <w:tmpl w:val="A790E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654D4F"/>
    <w:multiLevelType w:val="multilevel"/>
    <w:tmpl w:val="2FEA6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F"/>
    <w:rsid w:val="003E12AF"/>
    <w:rsid w:val="007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FF50-9D9A-422F-A691-AEFB0092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ascii="Arial" w:hAnsi="Arial" w:cs="Symbol"/>
      <w:sz w:val="18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1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color w:val="0563C1" w:themeColor="hyperlink"/>
      <w:sz w:val="18"/>
      <w:szCs w:val="18"/>
      <w:u w:val="single"/>
    </w:rPr>
  </w:style>
  <w:style w:type="character" w:customStyle="1" w:styleId="ListLabel24">
    <w:name w:val="ListLabel 24"/>
    <w:qFormat/>
    <w:rPr>
      <w:rFonts w:ascii="Arial" w:hAnsi="Arial" w:cs="Arial"/>
      <w:sz w:val="18"/>
      <w:szCs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1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1B28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A9AF-8578-41E2-BD21-BBA24E36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BEATA</cp:lastModifiedBy>
  <cp:revision>2</cp:revision>
  <cp:lastPrinted>2018-06-06T11:50:00Z</cp:lastPrinted>
  <dcterms:created xsi:type="dcterms:W3CDTF">2018-06-08T09:20:00Z</dcterms:created>
  <dcterms:modified xsi:type="dcterms:W3CDTF">2018-06-08T09:20:00Z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